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DD1D" w14:textId="77777777" w:rsidR="00A1516E" w:rsidRDefault="00A1516E" w:rsidP="00A1516E">
      <w:pPr>
        <w:rPr>
          <w:caps/>
          <w:spacing w:val="30"/>
          <w:sz w:val="34"/>
          <w:szCs w:val="34"/>
        </w:rPr>
      </w:pPr>
      <w:r>
        <w:rPr>
          <w:noProof/>
          <w:lang w:eastAsia="de-DE"/>
        </w:rPr>
        <w:drawing>
          <wp:anchor distT="0" distB="0" distL="114300" distR="114300" simplePos="0" relativeHeight="251608064" behindDoc="0" locked="0" layoutInCell="1" allowOverlap="1" wp14:anchorId="589B7217" wp14:editId="6B87C7C7">
            <wp:simplePos x="0" y="0"/>
            <wp:positionH relativeFrom="margin">
              <wp:align>right</wp:align>
            </wp:positionH>
            <wp:positionV relativeFrom="paragraph">
              <wp:posOffset>-295441</wp:posOffset>
            </wp:positionV>
            <wp:extent cx="2365974" cy="471600"/>
            <wp:effectExtent l="0" t="0" r="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enbiene_hompage_lang_print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974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D5B75" w14:textId="77777777" w:rsidR="00A1516E" w:rsidRDefault="00A1516E" w:rsidP="00A1516E">
      <w:pPr>
        <w:spacing w:after="0"/>
        <w:rPr>
          <w:rStyle w:val="IWTextsortenangabeZchn"/>
          <w:sz w:val="34"/>
          <w:szCs w:val="34"/>
        </w:rPr>
      </w:pPr>
    </w:p>
    <w:p w14:paraId="3DEA5AA4" w14:textId="77777777" w:rsidR="007D2B6A" w:rsidRDefault="007D2B6A" w:rsidP="00A1516E">
      <w:pPr>
        <w:spacing w:after="0"/>
        <w:rPr>
          <w:rStyle w:val="IWTextsortenangabeZchn"/>
          <w:sz w:val="56"/>
          <w:szCs w:val="56"/>
        </w:rPr>
      </w:pPr>
    </w:p>
    <w:p w14:paraId="62A415D3" w14:textId="77777777" w:rsidR="007D2B6A" w:rsidRDefault="007D2B6A" w:rsidP="00A1516E">
      <w:pPr>
        <w:spacing w:after="0"/>
        <w:rPr>
          <w:rStyle w:val="IWTextsortenangabeZchn"/>
          <w:sz w:val="56"/>
          <w:szCs w:val="56"/>
        </w:rPr>
      </w:pPr>
    </w:p>
    <w:p w14:paraId="4BE62E19" w14:textId="77777777" w:rsidR="007D2B6A" w:rsidRDefault="007D2B6A" w:rsidP="00A1516E">
      <w:pPr>
        <w:spacing w:after="0"/>
        <w:rPr>
          <w:rStyle w:val="IWTextsortenangabeZchn"/>
          <w:sz w:val="56"/>
          <w:szCs w:val="56"/>
        </w:rPr>
      </w:pPr>
    </w:p>
    <w:p w14:paraId="3EF656BC" w14:textId="7365333F" w:rsidR="0007114E" w:rsidRPr="00DB35FC" w:rsidRDefault="00DB35FC" w:rsidP="00DB35FC">
      <w:pPr>
        <w:spacing w:after="0"/>
        <w:rPr>
          <w:rFonts w:ascii="Calibri Light" w:hAnsi="Calibri Light"/>
          <w:sz w:val="52"/>
          <w:szCs w:val="52"/>
        </w:rPr>
      </w:pPr>
      <w:r w:rsidRPr="00666F08">
        <w:rPr>
          <w:caps/>
          <w:spacing w:val="30"/>
          <w:sz w:val="44"/>
          <w:szCs w:val="44"/>
        </w:rPr>
        <w:t xml:space="preserve">Arbeitshilfe </w:t>
      </w:r>
      <w:r w:rsidR="00680F03">
        <w:rPr>
          <w:caps/>
          <w:spacing w:val="30"/>
          <w:sz w:val="44"/>
          <w:szCs w:val="44"/>
        </w:rPr>
        <w:t>Schul</w:t>
      </w:r>
      <w:r w:rsidRPr="00666F08">
        <w:rPr>
          <w:caps/>
          <w:spacing w:val="30"/>
          <w:sz w:val="44"/>
          <w:szCs w:val="44"/>
        </w:rPr>
        <w:t>entwicklung</w:t>
      </w:r>
      <w:r>
        <w:rPr>
          <w:b/>
          <w:caps/>
          <w:spacing w:val="30"/>
          <w:sz w:val="44"/>
          <w:szCs w:val="44"/>
        </w:rPr>
        <w:br/>
      </w:r>
      <w:r w:rsidR="00D07794" w:rsidRPr="00DB35FC">
        <w:rPr>
          <w:rStyle w:val="IWTextsortenangabeZchn"/>
          <w:rFonts w:ascii="Calibri" w:hAnsi="Calibri" w:cs="Calibri"/>
          <w:b/>
          <w:sz w:val="52"/>
          <w:szCs w:val="52"/>
        </w:rPr>
        <w:t>Erstellung</w:t>
      </w:r>
      <w:r w:rsidR="00A56EA4" w:rsidRPr="00DB35FC">
        <w:rPr>
          <w:rStyle w:val="IWTextsortenangabeZchn"/>
          <w:rFonts w:ascii="Calibri" w:hAnsi="Calibri" w:cs="Calibri"/>
          <w:b/>
          <w:sz w:val="52"/>
          <w:szCs w:val="52"/>
        </w:rPr>
        <w:t xml:space="preserve"> eines Schutzkonzeptes</w:t>
      </w:r>
      <w:r w:rsidRPr="00DB35FC">
        <w:rPr>
          <w:rStyle w:val="IWTextsortenangabeZchn"/>
          <w:rFonts w:ascii="Calibri" w:hAnsi="Calibri" w:cs="Calibri"/>
          <w:b/>
          <w:sz w:val="52"/>
          <w:szCs w:val="52"/>
        </w:rPr>
        <w:br/>
        <w:t>für die Grundschule</w:t>
      </w:r>
      <w:r w:rsidR="007E694F" w:rsidRPr="00DB35FC">
        <w:rPr>
          <w:rFonts w:ascii="Calibri Light" w:hAnsi="Calibri Light"/>
          <w:sz w:val="52"/>
          <w:szCs w:val="52"/>
        </w:rPr>
        <w:br/>
      </w:r>
    </w:p>
    <w:p w14:paraId="0B6A52D3" w14:textId="77777777" w:rsidR="00A1516E" w:rsidRDefault="00A1516E" w:rsidP="00A1516E">
      <w:pPr>
        <w:rPr>
          <w:caps/>
          <w:spacing w:val="30"/>
          <w:sz w:val="34"/>
          <w:szCs w:val="34"/>
        </w:rPr>
      </w:pPr>
    </w:p>
    <w:p w14:paraId="08F82B0B" w14:textId="77777777" w:rsidR="00A1516E" w:rsidRDefault="00A1516E" w:rsidP="00A1516E">
      <w:pPr>
        <w:rPr>
          <w:caps/>
          <w:spacing w:val="30"/>
          <w:sz w:val="34"/>
          <w:szCs w:val="34"/>
        </w:rPr>
      </w:pPr>
    </w:p>
    <w:p w14:paraId="3397F5ED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67C25006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2484E899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19DBF712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26A23DF0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392EF635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59A816CF" w14:textId="77777777" w:rsidR="0007114E" w:rsidRDefault="0007114E">
      <w:pPr>
        <w:spacing w:after="0" w:line="240" w:lineRule="auto"/>
        <w:rPr>
          <w:caps/>
          <w:spacing w:val="30"/>
          <w:sz w:val="34"/>
          <w:szCs w:val="34"/>
        </w:rPr>
      </w:pPr>
      <w:r>
        <w:rPr>
          <w:caps/>
          <w:spacing w:val="30"/>
          <w:sz w:val="34"/>
          <w:szCs w:val="34"/>
        </w:rPr>
        <w:br w:type="page"/>
      </w:r>
    </w:p>
    <w:p w14:paraId="207FEEF3" w14:textId="77777777" w:rsidR="009751DE" w:rsidRDefault="009751DE" w:rsidP="009751DE">
      <w:pPr>
        <w:pStyle w:val="IWText"/>
        <w:rPr>
          <w:rFonts w:ascii="Calibri Light" w:hAnsi="Calibri Light" w:cs="Calibri Light"/>
          <w:shd w:val="clear" w:color="auto" w:fill="FFFFFF"/>
        </w:rPr>
      </w:pPr>
      <w:bookmarkStart w:id="0" w:name="_Toc90912602"/>
      <w:r w:rsidRPr="00471563">
        <w:rPr>
          <w:rFonts w:ascii="Calibri Light" w:hAnsi="Calibri Light" w:cs="Calibri Light"/>
          <w:shd w:val="clear" w:color="auto" w:fill="FFFFFF"/>
        </w:rPr>
        <w:lastRenderedPageBreak/>
        <w:t xml:space="preserve">Die Grundschule Ideenwiese ist als fiktive Schule ein Projekt der Bezirksregierung Münster. </w:t>
      </w:r>
      <w:r w:rsidRPr="00471563">
        <w:rPr>
          <w:rFonts w:ascii="Calibri Light" w:hAnsi="Calibri Light" w:cs="Calibri Light"/>
          <w:shd w:val="clear" w:color="auto" w:fill="FFFFFF"/>
        </w:rPr>
        <w:br/>
        <w:t xml:space="preserve">Ziel ist es, </w:t>
      </w:r>
      <w:r>
        <w:rPr>
          <w:rFonts w:ascii="Calibri Light" w:hAnsi="Calibri Light" w:cs="Calibri Light"/>
          <w:shd w:val="clear" w:color="auto" w:fill="FFFFFF"/>
        </w:rPr>
        <w:t>Grundschulen</w:t>
      </w:r>
      <w:r w:rsidRPr="00471563">
        <w:rPr>
          <w:rFonts w:ascii="Calibri Light" w:hAnsi="Calibri Light" w:cs="Calibri Light"/>
          <w:shd w:val="clear" w:color="auto" w:fill="FFFFFF"/>
        </w:rPr>
        <w:t xml:space="preserve"> über exemplarische Materialien sowie grundlegende Informationen bei der Schul- und Unterrichtsentwicklung zu unterstützen.</w:t>
      </w:r>
    </w:p>
    <w:p w14:paraId="66FE9B65" w14:textId="77777777" w:rsidR="009751DE" w:rsidRPr="00471563" w:rsidRDefault="009751DE" w:rsidP="009751DE">
      <w:pPr>
        <w:pStyle w:val="IWText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Die Materialien dürfen für nicht-kommerzielle Zwecke frei verwendet werden, solange nicht Rechte Dritter betroffen sind.</w:t>
      </w:r>
    </w:p>
    <w:p w14:paraId="509C5798" w14:textId="77777777" w:rsidR="009751DE" w:rsidRPr="00471563" w:rsidRDefault="009751DE" w:rsidP="009751DE">
      <w:pPr>
        <w:pStyle w:val="IWText"/>
        <w:rPr>
          <w:rFonts w:ascii="Calibri Light" w:hAnsi="Calibri Light" w:cs="Calibri Light"/>
          <w:shd w:val="clear" w:color="auto" w:fill="FFFFFF"/>
        </w:rPr>
      </w:pPr>
    </w:p>
    <w:p w14:paraId="18D93D42" w14:textId="77777777" w:rsidR="009751DE" w:rsidRDefault="009751DE" w:rsidP="009751DE">
      <w:pPr>
        <w:pStyle w:val="IWText"/>
        <w:rPr>
          <w:rStyle w:val="Hyperlink"/>
          <w:rFonts w:ascii="Calibri Light" w:hAnsi="Calibri Light" w:cs="Calibri Light"/>
          <w:color w:val="000000" w:themeColor="text1"/>
          <w:u w:val="none"/>
          <w:shd w:val="clear" w:color="auto" w:fill="FFFFFF"/>
        </w:rPr>
      </w:pPr>
      <w:r w:rsidRPr="00471563">
        <w:rPr>
          <w:rFonts w:ascii="Calibri Light" w:hAnsi="Calibri Light" w:cs="Calibri Light"/>
          <w:shd w:val="clear" w:color="auto" w:fill="FFFFFF"/>
        </w:rPr>
        <w:t xml:space="preserve">Kontakt: grundschule-ideenwiese.de | </w:t>
      </w:r>
      <w:hyperlink r:id="rId9" w:history="1">
        <w:r w:rsidRPr="00471563">
          <w:rPr>
            <w:rStyle w:val="Hyperlink"/>
            <w:rFonts w:ascii="Calibri Light" w:hAnsi="Calibri Light" w:cs="Calibri Light"/>
            <w:color w:val="000000" w:themeColor="text1"/>
            <w:u w:val="none"/>
            <w:shd w:val="clear" w:color="auto" w:fill="FFFFFF"/>
          </w:rPr>
          <w:t>grundschule-ideenwiese@brms.nrw.de</w:t>
        </w:r>
      </w:hyperlink>
    </w:p>
    <w:p w14:paraId="610FDB0D" w14:textId="77777777" w:rsidR="00D07794" w:rsidRDefault="00D07794" w:rsidP="009751DE">
      <w:pPr>
        <w:pStyle w:val="IWText"/>
        <w:rPr>
          <w:rStyle w:val="Hyperlink"/>
          <w:rFonts w:ascii="Calibri Light" w:hAnsi="Calibri Light" w:cs="Calibri Light"/>
          <w:color w:val="000000" w:themeColor="text1"/>
          <w:u w:val="none"/>
          <w:shd w:val="clear" w:color="auto" w:fill="FFFFFF"/>
        </w:rPr>
      </w:pPr>
    </w:p>
    <w:p w14:paraId="72792322" w14:textId="77777777" w:rsidR="009751DE" w:rsidRDefault="009751DE">
      <w:pPr>
        <w:spacing w:after="0" w:line="240" w:lineRule="auto"/>
        <w:rPr>
          <w:b/>
          <w:sz w:val="30"/>
          <w:szCs w:val="32"/>
        </w:rPr>
      </w:pPr>
      <w:r>
        <w:br w:type="page"/>
      </w:r>
    </w:p>
    <w:p w14:paraId="2C45D5D9" w14:textId="77777777" w:rsidR="0007114E" w:rsidRDefault="00C1263A" w:rsidP="005E179E">
      <w:pPr>
        <w:pStyle w:val="IW15Punkt"/>
      </w:pPr>
      <w:r>
        <w:lastRenderedPageBreak/>
        <w:t>Funktion der Arbeitshilfe</w:t>
      </w:r>
    </w:p>
    <w:p w14:paraId="0E29C179" w14:textId="62B5FDAE" w:rsidR="005E179E" w:rsidRDefault="00615DF5" w:rsidP="005E179E">
      <w:pPr>
        <w:pStyle w:val="IWText"/>
      </w:pPr>
      <w:r>
        <w:t>Die Arbeitshilfe soll Grunds</w:t>
      </w:r>
      <w:r w:rsidR="00B51D2C">
        <w:t xml:space="preserve">chulen darin unterstützen, den Prozess der Erstellung eines Schutzkonzeptes systematisch zu gestalten. </w:t>
      </w:r>
      <w:r w:rsidR="007F1672">
        <w:t xml:space="preserve">Die Erstellung </w:t>
      </w:r>
      <w:r w:rsidR="005E179E">
        <w:t xml:space="preserve">eines schulischen Schutzkonzeptes </w:t>
      </w:r>
      <w:r w:rsidR="007F1672">
        <w:t>hat das Ziel</w:t>
      </w:r>
      <w:r w:rsidR="005E179E">
        <w:t xml:space="preserve">, Kinder </w:t>
      </w:r>
      <w:r w:rsidR="007F1672">
        <w:t>in der Praxis besser vor sexualisierte</w:t>
      </w:r>
      <w:r w:rsidR="00804E3C">
        <w:t>r</w:t>
      </w:r>
      <w:r w:rsidR="007F1672">
        <w:t xml:space="preserve"> Gewalt</w:t>
      </w:r>
      <w:r w:rsidR="005E179E">
        <w:t xml:space="preserve"> schützen</w:t>
      </w:r>
      <w:r w:rsidR="007F1672">
        <w:t xml:space="preserve"> zu können</w:t>
      </w:r>
      <w:r w:rsidR="005E179E">
        <w:t xml:space="preserve">. </w:t>
      </w:r>
      <w:r w:rsidR="003C041D">
        <w:t xml:space="preserve">Seine </w:t>
      </w:r>
      <w:r w:rsidR="00764594">
        <w:t xml:space="preserve">Entwicklung </w:t>
      </w:r>
      <w:r w:rsidR="003C041D">
        <w:t xml:space="preserve">erfordert </w:t>
      </w:r>
      <w:r w:rsidR="00C1263A">
        <w:t>sowohl</w:t>
      </w:r>
      <w:r w:rsidR="003C041D">
        <w:t xml:space="preserve"> die Aneignung von </w:t>
      </w:r>
      <w:r w:rsidR="00C1263A">
        <w:t>Hintergrund</w:t>
      </w:r>
      <w:r w:rsidR="003C041D">
        <w:t xml:space="preserve">wissen </w:t>
      </w:r>
      <w:r w:rsidR="00C1263A">
        <w:t>als auch</w:t>
      </w:r>
      <w:r w:rsidR="003C041D">
        <w:t xml:space="preserve"> einen gesteuerten Schulentwicklungsprozess.</w:t>
      </w:r>
      <w:r w:rsidR="00764594">
        <w:t xml:space="preserve"> Ein Schutzkonzept knüpft an die grundlegenden Werte d</w:t>
      </w:r>
      <w:r w:rsidR="003E6D08">
        <w:t>er pädagogischen Zusammenarbeit an und</w:t>
      </w:r>
      <w:r w:rsidR="00764594">
        <w:t xml:space="preserve"> basiert auf einer Kultur der Achtsamkeit und gegenseitigen Verantwortung.</w:t>
      </w:r>
    </w:p>
    <w:p w14:paraId="72EFF80D" w14:textId="6138B086" w:rsidR="003C041D" w:rsidRDefault="00B51D2C" w:rsidP="005E179E">
      <w:pPr>
        <w:pStyle w:val="IWText"/>
      </w:pPr>
      <w:r>
        <w:t>Wir stellen</w:t>
      </w:r>
      <w:r w:rsidR="009751DE">
        <w:t xml:space="preserve"> hier </w:t>
      </w:r>
      <w:r>
        <w:t xml:space="preserve">einen </w:t>
      </w:r>
      <w:r w:rsidR="00615DF5" w:rsidRPr="00615DF5">
        <w:rPr>
          <w:b/>
        </w:rPr>
        <w:t xml:space="preserve">exemplarischen </w:t>
      </w:r>
      <w:r w:rsidRPr="00B51D2C">
        <w:rPr>
          <w:b/>
        </w:rPr>
        <w:t>Schulentwicklungsprozess</w:t>
      </w:r>
      <w:r>
        <w:t xml:space="preserve"> </w:t>
      </w:r>
      <w:r w:rsidR="00615DF5">
        <w:t xml:space="preserve">der fiktiven Grundschule Ideenwiese </w:t>
      </w:r>
      <w:r>
        <w:t xml:space="preserve">vor und </w:t>
      </w:r>
      <w:r w:rsidRPr="00804E3C">
        <w:t xml:space="preserve">verdeutlichen </w:t>
      </w:r>
      <w:r w:rsidR="00615DF5" w:rsidRPr="00804E3C">
        <w:t xml:space="preserve">ihn über </w:t>
      </w:r>
      <w:r w:rsidR="00615DF5" w:rsidRPr="00804E3C">
        <w:rPr>
          <w:b/>
        </w:rPr>
        <w:t xml:space="preserve">beispielhaft ausgewählte </w:t>
      </w:r>
      <w:proofErr w:type="spellStart"/>
      <w:r w:rsidR="00615DF5" w:rsidRPr="00804E3C">
        <w:rPr>
          <w:b/>
        </w:rPr>
        <w:t>Arbeitschwerschwerpunkte</w:t>
      </w:r>
      <w:proofErr w:type="spellEnd"/>
      <w:r w:rsidR="00615DF5" w:rsidRPr="00804E3C">
        <w:t>.</w:t>
      </w:r>
    </w:p>
    <w:p w14:paraId="7B0BF44B" w14:textId="77777777" w:rsidR="00B70184" w:rsidRDefault="00B70184" w:rsidP="00B70184">
      <w:pPr>
        <w:pStyle w:val="IWText"/>
      </w:pPr>
      <w:r>
        <w:t xml:space="preserve">Umfassende </w:t>
      </w:r>
      <w:r w:rsidR="009751DE" w:rsidRPr="0073656B">
        <w:rPr>
          <w:b/>
        </w:rPr>
        <w:t xml:space="preserve">fachliche </w:t>
      </w:r>
      <w:r w:rsidRPr="0073656B">
        <w:rPr>
          <w:b/>
        </w:rPr>
        <w:t>Informationen zum Schutz vor sexualisierter Gewalt sowie Links zu weiteren (auch regionalen) Angeboten</w:t>
      </w:r>
      <w:r>
        <w:t xml:space="preserve"> bieten u. a. folgende Portale:</w:t>
      </w:r>
    </w:p>
    <w:p w14:paraId="14A7DEE7" w14:textId="77777777" w:rsidR="00C1263A" w:rsidRDefault="00C1263A" w:rsidP="005E179E">
      <w:pPr>
        <w:pStyle w:val="IWText"/>
      </w:pPr>
    </w:p>
    <w:tbl>
      <w:tblPr>
        <w:tblStyle w:val="Tabellenraster"/>
        <w:tblW w:w="9196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  <w:gridCol w:w="236"/>
        <w:gridCol w:w="1417"/>
      </w:tblGrid>
      <w:tr w:rsidR="002F4831" w14:paraId="5AE8583D" w14:textId="77777777" w:rsidTr="00BE0131">
        <w:tc>
          <w:tcPr>
            <w:tcW w:w="7543" w:type="dxa"/>
            <w:shd w:val="clear" w:color="auto" w:fill="D1F1FC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71F0EED" w14:textId="77777777" w:rsidR="002F4831" w:rsidRPr="00915679" w:rsidRDefault="00BE0131" w:rsidP="00BE0131">
            <w:pPr>
              <w:pStyle w:val="IWText"/>
              <w:ind w:left="907"/>
              <w:rPr>
                <w:i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4560" behindDoc="0" locked="0" layoutInCell="1" allowOverlap="1" wp14:anchorId="3DC6761D" wp14:editId="53080EBC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31446</wp:posOffset>
                  </wp:positionV>
                  <wp:extent cx="536605" cy="539086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feil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31" r="17399" b="455"/>
                          <a:stretch/>
                        </pic:blipFill>
                        <pic:spPr bwMode="auto">
                          <a:xfrm>
                            <a:off x="0" y="0"/>
                            <a:ext cx="536605" cy="539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831" w:rsidRPr="005F498E">
              <w:t>Bundesministerium für Familie, Senioren, Frauen und Jugend</w:t>
            </w:r>
            <w:r w:rsidR="002F4831">
              <w:t xml:space="preserve">: </w:t>
            </w:r>
            <w:r w:rsidR="002F4831">
              <w:br/>
              <w:t>Unabhängige Beauftragte</w:t>
            </w:r>
            <w:r w:rsidR="002F4831" w:rsidRPr="005F498E">
              <w:t xml:space="preserve"> für Fragen des sexuellen Kindesmissbrauchs</w:t>
            </w:r>
            <w:r w:rsidR="002F4831">
              <w:rPr>
                <w:i/>
              </w:rPr>
              <w:br/>
            </w:r>
            <w:r w:rsidR="002F4831" w:rsidRPr="008C2CF7">
              <w:rPr>
                <w:b/>
                <w:i/>
              </w:rPr>
              <w:t>w</w:t>
            </w:r>
            <w:r w:rsidR="002F4831">
              <w:rPr>
                <w:b/>
                <w:i/>
              </w:rPr>
              <w:t>ww.kein-raum-fuer-missbrauch.de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4D8C46C1" w14:textId="77777777" w:rsidR="002F4831" w:rsidRPr="00BE0131" w:rsidRDefault="00BE0131" w:rsidP="00C2631D">
            <w:pPr>
              <w:pStyle w:val="IWText"/>
              <w:ind w:left="825"/>
              <w:rPr>
                <w:noProof/>
                <w:sz w:val="12"/>
                <w:szCs w:val="12"/>
                <w:lang w:eastAsia="de-DE"/>
              </w:rPr>
            </w:pPr>
            <w:r>
              <w:rPr>
                <w:noProof/>
                <w:sz w:val="12"/>
                <w:szCs w:val="12"/>
                <w:lang w:eastAsia="de-DE"/>
              </w:rPr>
              <w:t>o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1F1FC"/>
          </w:tcPr>
          <w:p w14:paraId="19833DD8" w14:textId="77777777" w:rsidR="002F4831" w:rsidRDefault="002F4831" w:rsidP="00C2631D">
            <w:pPr>
              <w:pStyle w:val="IWText"/>
              <w:ind w:left="825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0CEDCD9A" wp14:editId="772A1C6F">
                  <wp:simplePos x="0" y="0"/>
                  <wp:positionH relativeFrom="margin">
                    <wp:posOffset>10541</wp:posOffset>
                  </wp:positionH>
                  <wp:positionV relativeFrom="paragraph">
                    <wp:posOffset>-78765</wp:posOffset>
                  </wp:positionV>
                  <wp:extent cx="756000" cy="756000"/>
                  <wp:effectExtent l="0" t="0" r="6350" b="635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qr-code (42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8E1506" w14:textId="77777777" w:rsidR="003E6D08" w:rsidRDefault="003E6D08" w:rsidP="005E179E">
      <w:pPr>
        <w:pStyle w:val="IWText"/>
      </w:pPr>
    </w:p>
    <w:p w14:paraId="4BC93A21" w14:textId="77777777" w:rsidR="00BE0131" w:rsidRDefault="00BE0131" w:rsidP="005E179E">
      <w:pPr>
        <w:pStyle w:val="IWText"/>
      </w:pPr>
    </w:p>
    <w:tbl>
      <w:tblPr>
        <w:tblStyle w:val="Tabellenraster"/>
        <w:tblW w:w="9196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  <w:gridCol w:w="236"/>
        <w:gridCol w:w="1417"/>
      </w:tblGrid>
      <w:tr w:rsidR="00BE0131" w14:paraId="30D0FD46" w14:textId="77777777" w:rsidTr="00016EE9">
        <w:tc>
          <w:tcPr>
            <w:tcW w:w="7543" w:type="dxa"/>
            <w:shd w:val="clear" w:color="auto" w:fill="D1F1FC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1C7F19D" w14:textId="77777777" w:rsidR="00BE0131" w:rsidRPr="00915679" w:rsidRDefault="00BE0131" w:rsidP="00016EE9">
            <w:pPr>
              <w:pStyle w:val="IWText"/>
              <w:ind w:left="907"/>
              <w:rPr>
                <w:i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2512" behindDoc="0" locked="0" layoutInCell="1" allowOverlap="1" wp14:anchorId="73A0B646" wp14:editId="2591BBDF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49580</wp:posOffset>
                  </wp:positionV>
                  <wp:extent cx="536605" cy="539086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feil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31" r="17399" b="455"/>
                          <a:stretch/>
                        </pic:blipFill>
                        <pic:spPr bwMode="auto">
                          <a:xfrm>
                            <a:off x="0" y="0"/>
                            <a:ext cx="536605" cy="539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Land NRW und A</w:t>
            </w:r>
            <w:r w:rsidRPr="00984404">
              <w:t>rbeitsgemeinschaft Kinder- und Jugendschutz (AJS) NRW e.V</w:t>
            </w:r>
            <w:r>
              <w:t xml:space="preserve">.: </w:t>
            </w:r>
            <w:r w:rsidRPr="00984404">
              <w:t>Landesfachstelle Prävention sexualisierte Gewalt NRW</w:t>
            </w:r>
            <w:r>
              <w:br/>
            </w:r>
            <w:proofErr w:type="spellStart"/>
            <w:r w:rsidRPr="00C2631D">
              <w:rPr>
                <w:b/>
                <w:i/>
              </w:rPr>
              <w:t>psg.nrw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E8CBD8B" w14:textId="77777777" w:rsidR="00BE0131" w:rsidRPr="00BE0131" w:rsidRDefault="00BE0131" w:rsidP="00016EE9">
            <w:pPr>
              <w:pStyle w:val="IWText"/>
              <w:ind w:left="825"/>
              <w:rPr>
                <w:noProof/>
                <w:sz w:val="12"/>
                <w:szCs w:val="12"/>
                <w:lang w:eastAsia="de-DE"/>
              </w:rPr>
            </w:pPr>
            <w:r>
              <w:rPr>
                <w:noProof/>
                <w:sz w:val="12"/>
                <w:szCs w:val="12"/>
                <w:lang w:eastAsia="de-DE"/>
              </w:rPr>
              <w:t>o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1F1FC"/>
          </w:tcPr>
          <w:p w14:paraId="28506F77" w14:textId="77777777" w:rsidR="00BE0131" w:rsidRDefault="00BE0131" w:rsidP="00016EE9">
            <w:pPr>
              <w:pStyle w:val="IWText"/>
              <w:ind w:left="825"/>
              <w:rPr>
                <w:noProof/>
                <w:lang w:eastAsia="de-DE"/>
              </w:rPr>
            </w:pPr>
            <w:r>
              <w:rPr>
                <w:i/>
                <w:noProof/>
                <w:lang w:eastAsia="de-DE"/>
              </w:rPr>
              <w:drawing>
                <wp:anchor distT="0" distB="0" distL="114300" distR="114300" simplePos="0" relativeHeight="251624448" behindDoc="0" locked="0" layoutInCell="1" allowOverlap="1" wp14:anchorId="2579DDB9" wp14:editId="62E12311">
                  <wp:simplePos x="0" y="0"/>
                  <wp:positionH relativeFrom="column">
                    <wp:posOffset>-14961</wp:posOffset>
                  </wp:positionH>
                  <wp:positionV relativeFrom="paragraph">
                    <wp:posOffset>-98425</wp:posOffset>
                  </wp:positionV>
                  <wp:extent cx="792000" cy="792000"/>
                  <wp:effectExtent l="0" t="0" r="8255" b="8255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qr-code (40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91467D" w14:textId="77777777" w:rsidR="00BE0131" w:rsidRDefault="00BE0131" w:rsidP="005E179E">
      <w:pPr>
        <w:pStyle w:val="IWText"/>
      </w:pPr>
    </w:p>
    <w:p w14:paraId="4C49FE01" w14:textId="77777777" w:rsidR="00BE0131" w:rsidRDefault="00BE0131" w:rsidP="005E179E">
      <w:pPr>
        <w:pStyle w:val="IWText"/>
      </w:pPr>
    </w:p>
    <w:p w14:paraId="4DA248F9" w14:textId="77777777" w:rsidR="00BE0131" w:rsidRDefault="00BE0131" w:rsidP="005E179E">
      <w:pPr>
        <w:pStyle w:val="IWText"/>
      </w:pPr>
    </w:p>
    <w:p w14:paraId="65D665C7" w14:textId="77777777" w:rsidR="008217D1" w:rsidRDefault="008217D1" w:rsidP="005E179E">
      <w:pPr>
        <w:pStyle w:val="IWText"/>
        <w:rPr>
          <w:i/>
        </w:rPr>
      </w:pPr>
    </w:p>
    <w:p w14:paraId="6D0B5DA7" w14:textId="77777777" w:rsidR="009751DE" w:rsidRDefault="009751DE">
      <w:pPr>
        <w:spacing w:after="0" w:line="240" w:lineRule="auto"/>
        <w:rPr>
          <w:i/>
        </w:rPr>
      </w:pPr>
    </w:p>
    <w:p w14:paraId="6814D21E" w14:textId="77777777" w:rsidR="009751DE" w:rsidRDefault="009751DE">
      <w:pPr>
        <w:spacing w:after="0" w:line="240" w:lineRule="auto"/>
        <w:rPr>
          <w:i/>
        </w:rPr>
      </w:pPr>
    </w:p>
    <w:p w14:paraId="01CDABE2" w14:textId="77777777" w:rsidR="003E6D08" w:rsidRDefault="00C1263A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4A47AE8E" w14:textId="77777777" w:rsidR="00C1263A" w:rsidRDefault="003E6D08" w:rsidP="003E6D08">
      <w:pPr>
        <w:pStyle w:val="IW15Punkt"/>
      </w:pPr>
      <w:r>
        <w:lastRenderedPageBreak/>
        <w:t>B</w:t>
      </w:r>
      <w:r w:rsidR="008217D1">
        <w:t>estandteile</w:t>
      </w:r>
      <w:r>
        <w:t xml:space="preserve"> eines Schutzkonzeptes</w:t>
      </w:r>
    </w:p>
    <w:p w14:paraId="3B0052EF" w14:textId="77777777" w:rsidR="00985F51" w:rsidRDefault="00985F51" w:rsidP="00985F51">
      <w:pPr>
        <w:pStyle w:val="IWText"/>
      </w:pPr>
      <w:r>
        <w:t xml:space="preserve">Die Bezeichnungen für die Bestandteile eines Schutzkonzeptes variieren je nach Publikation. </w:t>
      </w:r>
      <w:r>
        <w:br/>
      </w:r>
      <w:r w:rsidR="0073656B">
        <w:t>Für die Wirksamkeit des Konzeptes in der Praxis ist wesentlich</w:t>
      </w:r>
      <w:r>
        <w:t xml:space="preserve">, dass im Schulentwicklungsprozess die Bedeutung der Bestandteile und die mit ihnen verbundenen Ziele thematisiert werden. </w:t>
      </w:r>
      <w:r w:rsidR="00CB79F3">
        <w:t xml:space="preserve">So wird auch deutlich, </w:t>
      </w:r>
      <w:r w:rsidR="00545A92">
        <w:t xml:space="preserve">wie sie zusammenhängen und </w:t>
      </w:r>
      <w:r w:rsidR="00CB79F3">
        <w:t>mit welchen weiteren schulischen Handlungsfeldern das Schutzkonzept verzahnt ist.</w:t>
      </w:r>
    </w:p>
    <w:p w14:paraId="167A6109" w14:textId="77777777" w:rsidR="0056107D" w:rsidRDefault="0073656B" w:rsidP="0056107D">
      <w:pPr>
        <w:pStyle w:val="IWText"/>
      </w:pPr>
      <w:r>
        <w:t>Übliche</w:t>
      </w:r>
      <w:r w:rsidR="0056107D">
        <w:t xml:space="preserve"> Bestandteile ein</w:t>
      </w:r>
      <w:r w:rsidR="002E78F5">
        <w:t>es</w:t>
      </w:r>
      <w:r w:rsidR="0056107D">
        <w:t xml:space="preserve"> Schutzkonzept</w:t>
      </w:r>
      <w:r w:rsidR="002E78F5">
        <w:t>s</w:t>
      </w:r>
      <w:r w:rsidR="0056107D">
        <w:t xml:space="preserve"> </w:t>
      </w:r>
      <w:r w:rsidR="002E78F5">
        <w:t>sind:</w:t>
      </w:r>
    </w:p>
    <w:p w14:paraId="6FE9514F" w14:textId="77777777" w:rsidR="002E78F5" w:rsidRDefault="002E78F5" w:rsidP="0056107D">
      <w:pPr>
        <w:pStyle w:val="IWText"/>
      </w:pPr>
    </w:p>
    <w:p w14:paraId="64E148FF" w14:textId="77777777" w:rsidR="003E6D08" w:rsidRPr="00054AB2" w:rsidRDefault="003E6D08" w:rsidP="002E78F5">
      <w:pPr>
        <w:numPr>
          <w:ilvl w:val="0"/>
          <w:numId w:val="36"/>
        </w:numPr>
        <w:spacing w:after="160" w:line="259" w:lineRule="auto"/>
        <w:ind w:left="454" w:hanging="227"/>
        <w:rPr>
          <w:i/>
        </w:rPr>
      </w:pPr>
      <w:r w:rsidRPr="00BE0131">
        <w:rPr>
          <w:b/>
        </w:rPr>
        <w:t>Leitbild</w:t>
      </w:r>
      <w:r w:rsidR="00054AB2">
        <w:br/>
      </w:r>
      <w:r w:rsidR="00054AB2" w:rsidRPr="00054AB2">
        <w:rPr>
          <w:i/>
        </w:rPr>
        <w:t>Formulierung des eigenen Auftrags</w:t>
      </w:r>
    </w:p>
    <w:p w14:paraId="31BA3DDF" w14:textId="77777777" w:rsidR="003E6D08" w:rsidRPr="00054AB2" w:rsidRDefault="003E6D08" w:rsidP="002E78F5">
      <w:pPr>
        <w:numPr>
          <w:ilvl w:val="0"/>
          <w:numId w:val="36"/>
        </w:numPr>
        <w:spacing w:after="160" w:line="259" w:lineRule="auto"/>
        <w:ind w:left="454" w:hanging="227"/>
        <w:rPr>
          <w:i/>
        </w:rPr>
      </w:pPr>
      <w:r w:rsidRPr="00BE0131">
        <w:rPr>
          <w:b/>
          <w:bCs/>
        </w:rPr>
        <w:t>Interventionsplan</w:t>
      </w:r>
      <w:r w:rsidR="00054AB2">
        <w:rPr>
          <w:bCs/>
        </w:rPr>
        <w:br/>
      </w:r>
      <w:r w:rsidR="00054AB2" w:rsidRPr="00054AB2">
        <w:rPr>
          <w:bCs/>
          <w:i/>
        </w:rPr>
        <w:t>Absprachen zum Vorgehen bei Verdachtsfällen und Beschwerden</w:t>
      </w:r>
    </w:p>
    <w:p w14:paraId="50E468AE" w14:textId="77777777" w:rsidR="003E6D08" w:rsidRDefault="003E6D08" w:rsidP="002E78F5">
      <w:pPr>
        <w:numPr>
          <w:ilvl w:val="0"/>
          <w:numId w:val="36"/>
        </w:numPr>
        <w:spacing w:after="160" w:line="259" w:lineRule="auto"/>
        <w:ind w:left="454" w:hanging="227"/>
      </w:pPr>
      <w:r w:rsidRPr="00BE0131">
        <w:rPr>
          <w:b/>
        </w:rPr>
        <w:t xml:space="preserve">Kooperation </w:t>
      </w:r>
      <w:r w:rsidR="00054AB2">
        <w:br/>
      </w:r>
      <w:r w:rsidR="00054AB2" w:rsidRPr="00054AB2">
        <w:rPr>
          <w:i/>
        </w:rPr>
        <w:t>Vernetzung mit internen Fachleuten</w:t>
      </w:r>
    </w:p>
    <w:p w14:paraId="6590BECA" w14:textId="77777777" w:rsidR="008217D1" w:rsidRDefault="008217D1" w:rsidP="002E78F5">
      <w:pPr>
        <w:numPr>
          <w:ilvl w:val="0"/>
          <w:numId w:val="36"/>
        </w:numPr>
        <w:spacing w:after="160" w:line="259" w:lineRule="auto"/>
        <w:ind w:left="454" w:hanging="227"/>
      </w:pPr>
      <w:r w:rsidRPr="00BE0131">
        <w:rPr>
          <w:b/>
        </w:rPr>
        <w:t>Personalverantwortung</w:t>
      </w:r>
      <w:r w:rsidR="00054AB2">
        <w:br/>
        <w:t xml:space="preserve">Leitungsaufgaben u.a. bei Neueinstellungen, </w:t>
      </w:r>
      <w:proofErr w:type="spellStart"/>
      <w:r w:rsidR="00054AB2">
        <w:t>Praktikant·innen</w:t>
      </w:r>
      <w:proofErr w:type="spellEnd"/>
      <w:r w:rsidR="00054AB2">
        <w:t>, Ehrenamtlichen</w:t>
      </w:r>
    </w:p>
    <w:p w14:paraId="7CF43494" w14:textId="77777777" w:rsidR="008217D1" w:rsidRPr="003E6D08" w:rsidRDefault="008217D1" w:rsidP="002E78F5">
      <w:pPr>
        <w:numPr>
          <w:ilvl w:val="0"/>
          <w:numId w:val="36"/>
        </w:numPr>
        <w:spacing w:after="160" w:line="259" w:lineRule="auto"/>
        <w:ind w:left="454" w:hanging="227"/>
      </w:pPr>
      <w:r w:rsidRPr="00BE0131">
        <w:rPr>
          <w:b/>
        </w:rPr>
        <w:t>Fortbildung</w:t>
      </w:r>
      <w:r w:rsidR="00054AB2" w:rsidRPr="00BE0131">
        <w:rPr>
          <w:b/>
        </w:rPr>
        <w:br/>
      </w:r>
      <w:r w:rsidR="00054AB2" w:rsidRPr="00054AB2">
        <w:rPr>
          <w:i/>
        </w:rPr>
        <w:t>Fortbildungsplanung</w:t>
      </w:r>
    </w:p>
    <w:p w14:paraId="3F9212DE" w14:textId="77777777" w:rsidR="00054AB2" w:rsidRPr="003E6D08" w:rsidRDefault="003E6D08" w:rsidP="00054AB2">
      <w:pPr>
        <w:numPr>
          <w:ilvl w:val="0"/>
          <w:numId w:val="36"/>
        </w:numPr>
        <w:spacing w:after="160" w:line="259" w:lineRule="auto"/>
        <w:ind w:left="454" w:hanging="227"/>
      </w:pPr>
      <w:r w:rsidRPr="00BE0131">
        <w:rPr>
          <w:b/>
        </w:rPr>
        <w:t>Verhaltenskodex</w:t>
      </w:r>
      <w:r w:rsidR="00054AB2">
        <w:br/>
      </w:r>
      <w:r w:rsidR="00054AB2" w:rsidRPr="00054AB2">
        <w:rPr>
          <w:i/>
        </w:rPr>
        <w:t>Orientierungsrahmen für den grenzachtenden Umgang in einem angemessenen Verhältnis von Nähe und Distanz</w:t>
      </w:r>
    </w:p>
    <w:p w14:paraId="61EAA749" w14:textId="77777777" w:rsidR="00054AB2" w:rsidRPr="003E6D08" w:rsidRDefault="00054AB2" w:rsidP="00054AB2">
      <w:pPr>
        <w:numPr>
          <w:ilvl w:val="0"/>
          <w:numId w:val="36"/>
        </w:numPr>
        <w:spacing w:after="160" w:line="259" w:lineRule="auto"/>
        <w:ind w:left="454" w:hanging="227"/>
      </w:pPr>
      <w:r w:rsidRPr="00BE0131">
        <w:rPr>
          <w:b/>
        </w:rPr>
        <w:t>Partizipation</w:t>
      </w:r>
      <w:r>
        <w:br/>
        <w:t xml:space="preserve">Mitbestimmungs- und Beteiligungsstrukturen </w:t>
      </w:r>
      <w:r w:rsidR="00545A92">
        <w:t>als Zugang zu Kinderrechten und Ermutigung, Hilfe zu holen</w:t>
      </w:r>
    </w:p>
    <w:p w14:paraId="02209728" w14:textId="77777777" w:rsidR="003E6D08" w:rsidRDefault="003E6D08" w:rsidP="002E78F5">
      <w:pPr>
        <w:numPr>
          <w:ilvl w:val="0"/>
          <w:numId w:val="36"/>
        </w:numPr>
        <w:spacing w:after="160" w:line="259" w:lineRule="auto"/>
        <w:ind w:left="454" w:hanging="227"/>
      </w:pPr>
      <w:r w:rsidRPr="00BE0131">
        <w:rPr>
          <w:b/>
        </w:rPr>
        <w:t>Präventionsangebote</w:t>
      </w:r>
      <w:r w:rsidR="00545A92">
        <w:br/>
      </w:r>
      <w:r w:rsidR="00545A92" w:rsidRPr="00545A92">
        <w:rPr>
          <w:i/>
        </w:rPr>
        <w:t>Präventionsprojekte, schulinterne Arbeitspläne</w:t>
      </w:r>
    </w:p>
    <w:p w14:paraId="375381C5" w14:textId="77777777" w:rsidR="003E6D08" w:rsidRPr="003E6D08" w:rsidRDefault="008217D1" w:rsidP="002E78F5">
      <w:pPr>
        <w:numPr>
          <w:ilvl w:val="0"/>
          <w:numId w:val="36"/>
        </w:numPr>
        <w:spacing w:after="160" w:line="259" w:lineRule="auto"/>
        <w:ind w:left="454" w:hanging="227"/>
      </w:pPr>
      <w:r w:rsidRPr="00BE0131">
        <w:rPr>
          <w:b/>
        </w:rPr>
        <w:t xml:space="preserve">Ansprechstellen und </w:t>
      </w:r>
      <w:r w:rsidR="003E6D08" w:rsidRPr="00BE0131">
        <w:rPr>
          <w:b/>
        </w:rPr>
        <w:t>Beschwerdestrukturen</w:t>
      </w:r>
      <w:r w:rsidR="00545A92">
        <w:br/>
      </w:r>
      <w:r w:rsidR="00545A92" w:rsidRPr="00545A92">
        <w:rPr>
          <w:i/>
        </w:rPr>
        <w:t>Ansprechpersonen und Kommunikationsmöglichkeiten</w:t>
      </w:r>
    </w:p>
    <w:p w14:paraId="19A62ACD" w14:textId="77777777" w:rsidR="00985F51" w:rsidRDefault="00985F51" w:rsidP="002E78F5">
      <w:pPr>
        <w:pStyle w:val="IWText"/>
      </w:pPr>
    </w:p>
    <w:p w14:paraId="16C4C8DA" w14:textId="77777777" w:rsidR="002E78F5" w:rsidRDefault="002E78F5" w:rsidP="002E78F5">
      <w:pPr>
        <w:pStyle w:val="IWText"/>
      </w:pPr>
      <w:r>
        <w:t xml:space="preserve">Die einzelnen Bestandteile (warum – wann – wer – was – wie) werden </w:t>
      </w:r>
      <w:r w:rsidR="008C2CF7">
        <w:t>hier</w:t>
      </w:r>
      <w:r>
        <w:t xml:space="preserve"> </w:t>
      </w:r>
      <w:r w:rsidR="00BE0131">
        <w:t xml:space="preserve">erläutert; </w:t>
      </w:r>
      <w:r w:rsidR="00545A92">
        <w:t xml:space="preserve">teilweise </w:t>
      </w:r>
      <w:r w:rsidR="00BE0131">
        <w:t>sind weitere Materialien hinterlegt:</w:t>
      </w:r>
    </w:p>
    <w:p w14:paraId="165A0686" w14:textId="77777777" w:rsidR="00BE0131" w:rsidRDefault="00BE0131" w:rsidP="002E78F5">
      <w:pPr>
        <w:pStyle w:val="IWText"/>
      </w:pPr>
    </w:p>
    <w:tbl>
      <w:tblPr>
        <w:tblStyle w:val="Tabellenraster"/>
        <w:tblW w:w="9196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  <w:gridCol w:w="236"/>
        <w:gridCol w:w="1417"/>
      </w:tblGrid>
      <w:tr w:rsidR="00BE0131" w14:paraId="56C14661" w14:textId="77777777" w:rsidTr="00016EE9">
        <w:tc>
          <w:tcPr>
            <w:tcW w:w="7543" w:type="dxa"/>
            <w:shd w:val="clear" w:color="auto" w:fill="D1F1FC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B9066B" w14:textId="77777777" w:rsidR="00BE0131" w:rsidRPr="00915679" w:rsidRDefault="00BE0131" w:rsidP="00016EE9">
            <w:pPr>
              <w:pStyle w:val="IWText"/>
              <w:ind w:left="907"/>
              <w:rPr>
                <w:i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7632" behindDoc="0" locked="0" layoutInCell="1" allowOverlap="1" wp14:anchorId="45E010C2" wp14:editId="720B20D5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31446</wp:posOffset>
                  </wp:positionV>
                  <wp:extent cx="536605" cy="539086"/>
                  <wp:effectExtent l="0" t="0" r="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feil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31" r="17399" b="455"/>
                          <a:stretch/>
                        </pic:blipFill>
                        <pic:spPr bwMode="auto">
                          <a:xfrm>
                            <a:off x="0" y="0"/>
                            <a:ext cx="536605" cy="539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98E">
              <w:t>Bundesministerium für Familie, Senioren, Frauen und Jugend</w:t>
            </w:r>
            <w:r>
              <w:t xml:space="preserve">: </w:t>
            </w:r>
            <w:r>
              <w:br/>
              <w:t>Unabhängige Beauftragte</w:t>
            </w:r>
            <w:r w:rsidRPr="005F498E">
              <w:t xml:space="preserve"> für Fragen des sexuellen Kindesmissbrauchs</w:t>
            </w:r>
            <w:r>
              <w:rPr>
                <w:i/>
              </w:rPr>
              <w:br/>
            </w:r>
            <w:r w:rsidRPr="00C2631D">
              <w:rPr>
                <w:b/>
                <w:i/>
              </w:rPr>
              <w:t>schule-gegen-sexuelle-gewalt.de</w:t>
            </w:r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bestandteile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5337F223" w14:textId="77777777" w:rsidR="00BE0131" w:rsidRPr="00BE0131" w:rsidRDefault="00BE0131" w:rsidP="00016EE9">
            <w:pPr>
              <w:pStyle w:val="IWText"/>
              <w:ind w:left="825"/>
              <w:rPr>
                <w:noProof/>
                <w:sz w:val="12"/>
                <w:szCs w:val="12"/>
                <w:lang w:eastAsia="de-DE"/>
              </w:rPr>
            </w:pPr>
            <w:r>
              <w:rPr>
                <w:noProof/>
                <w:sz w:val="12"/>
                <w:szCs w:val="12"/>
                <w:lang w:eastAsia="de-DE"/>
              </w:rPr>
              <w:t>o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1F1FC"/>
          </w:tcPr>
          <w:p w14:paraId="24511C8E" w14:textId="77777777" w:rsidR="00BE0131" w:rsidRDefault="00E40CA6" w:rsidP="00016EE9">
            <w:pPr>
              <w:pStyle w:val="IWText"/>
              <w:ind w:left="825"/>
              <w:rPr>
                <w:noProof/>
                <w:lang w:eastAsia="de-DE"/>
              </w:rPr>
            </w:pPr>
            <w:r>
              <w:rPr>
                <w:i/>
                <w:noProof/>
                <w:lang w:eastAsia="de-DE"/>
              </w:rPr>
              <w:drawing>
                <wp:anchor distT="0" distB="0" distL="114300" distR="114300" simplePos="0" relativeHeight="251640832" behindDoc="0" locked="0" layoutInCell="1" allowOverlap="1" wp14:anchorId="68A59D4A" wp14:editId="2FF78D88">
                  <wp:simplePos x="0" y="0"/>
                  <wp:positionH relativeFrom="column">
                    <wp:posOffset>264</wp:posOffset>
                  </wp:positionH>
                  <wp:positionV relativeFrom="paragraph">
                    <wp:posOffset>-66040</wp:posOffset>
                  </wp:positionV>
                  <wp:extent cx="756000" cy="756000"/>
                  <wp:effectExtent l="0" t="0" r="6350" b="6350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qr-code (41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B5EC6D" w14:textId="77777777" w:rsidR="00BE0131" w:rsidRDefault="00BE0131" w:rsidP="002E78F5">
      <w:pPr>
        <w:pStyle w:val="IWText"/>
      </w:pPr>
    </w:p>
    <w:p w14:paraId="113BEEBD" w14:textId="77777777" w:rsidR="00BE0131" w:rsidRDefault="00BE0131" w:rsidP="002E78F5">
      <w:pPr>
        <w:pStyle w:val="IWText"/>
      </w:pPr>
    </w:p>
    <w:p w14:paraId="434273AB" w14:textId="77777777" w:rsidR="00985F51" w:rsidRDefault="00985F51" w:rsidP="00985F51">
      <w:pPr>
        <w:pStyle w:val="IWText"/>
      </w:pPr>
    </w:p>
    <w:p w14:paraId="675C4B00" w14:textId="77777777" w:rsidR="005F498E" w:rsidRDefault="00F90BC1" w:rsidP="00F90BC1">
      <w:pPr>
        <w:pStyle w:val="IW15Punkt"/>
      </w:pPr>
      <w:r>
        <w:t>Vorgehensweise zur Erstellung eines Schutzkonzeptes</w:t>
      </w:r>
    </w:p>
    <w:p w14:paraId="5AB61DB5" w14:textId="77777777" w:rsidR="00B658FC" w:rsidRDefault="00B658FC" w:rsidP="00B658FC">
      <w:pPr>
        <w:pStyle w:val="IWText"/>
        <w:rPr>
          <w:b/>
        </w:rPr>
      </w:pPr>
      <w:r>
        <w:rPr>
          <w:b/>
        </w:rPr>
        <w:t>Handlungsfelder</w:t>
      </w:r>
    </w:p>
    <w:p w14:paraId="179E9960" w14:textId="67C6F1CB" w:rsidR="00B658FC" w:rsidRPr="00B658FC" w:rsidRDefault="00B658FC" w:rsidP="00B658FC">
      <w:pPr>
        <w:pStyle w:val="IWText"/>
      </w:pPr>
      <w:r>
        <w:t>Damit das Ziel des Schutzkonzeptes während des Arbeitsprozess</w:t>
      </w:r>
      <w:r w:rsidR="0025002C">
        <w:t>es</w:t>
      </w:r>
      <w:r>
        <w:t xml:space="preserve"> im Blick bleibt, ist es hilfreich die Überlegungen den folgenden beiden Handlungsfeldern zuzuordnen:</w:t>
      </w:r>
    </w:p>
    <w:p w14:paraId="3A6EAB94" w14:textId="77777777" w:rsidR="00F11F04" w:rsidRDefault="00F11F04" w:rsidP="00FE4A90">
      <w:pPr>
        <w:pStyle w:val="IWText"/>
      </w:pPr>
    </w:p>
    <w:p w14:paraId="42B90CFB" w14:textId="77777777" w:rsidR="00F11F04" w:rsidRDefault="00F7293E" w:rsidP="00FE4A90">
      <w:pPr>
        <w:pStyle w:val="IWText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4C1E4FB" wp14:editId="46FD6183">
                <wp:simplePos x="0" y="0"/>
                <wp:positionH relativeFrom="column">
                  <wp:posOffset>520</wp:posOffset>
                </wp:positionH>
                <wp:positionV relativeFrom="paragraph">
                  <wp:posOffset>4709</wp:posOffset>
                </wp:positionV>
                <wp:extent cx="5706093" cy="1187532"/>
                <wp:effectExtent l="0" t="0" r="28575" b="1270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093" cy="1187532"/>
                          <a:chOff x="0" y="0"/>
                          <a:chExt cx="5706093" cy="1187532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2677795" cy="1187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3B041" w14:textId="77777777" w:rsidR="00016EE9" w:rsidRPr="00F42C9F" w:rsidRDefault="00016EE9" w:rsidP="004A6F08">
                              <w:pPr>
                                <w:pStyle w:val="IWText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F42C9F">
                                <w:rPr>
                                  <w:b/>
                                  <w:color w:val="000000" w:themeColor="text1"/>
                                </w:rPr>
                                <w:t>A</w:t>
                              </w:r>
                              <w:r w:rsidRPr="00F42C9F">
                                <w:rPr>
                                  <w:color w:val="000000" w:themeColor="text1"/>
                                </w:rPr>
                                <w:tab/>
                              </w:r>
                              <w:r w:rsidRPr="00F42C9F">
                                <w:rPr>
                                  <w:b/>
                                  <w:color w:val="000000" w:themeColor="text1"/>
                                </w:rPr>
                                <w:t>Schule als sicherer Ort</w:t>
                              </w:r>
                            </w:p>
                            <w:p w14:paraId="23EDAC8B" w14:textId="005DA05D" w:rsidR="00016EE9" w:rsidRDefault="00016EE9" w:rsidP="004A6F08">
                              <w:pPr>
                                <w:spacing w:after="80" w:line="264" w:lineRule="auto"/>
                              </w:pPr>
                              <w:r w:rsidRPr="00F42C9F">
                                <w:rPr>
                                  <w:color w:val="000000" w:themeColor="text1"/>
                                </w:rPr>
                                <w:t xml:space="preserve">Die Schule soll nicht zum Tatort werden; </w:t>
                              </w:r>
                              <w:r w:rsidR="0002407A">
                                <w:rPr>
                                  <w:color w:val="000000" w:themeColor="text1"/>
                                </w:rPr>
                                <w:t xml:space="preserve">die Kinder werden vor sexueller </w:t>
                              </w:r>
                              <w:r w:rsidRPr="00F42C9F">
                                <w:rPr>
                                  <w:color w:val="000000" w:themeColor="text1"/>
                                </w:rPr>
                                <w:t xml:space="preserve">Gewalt durch Erwachsene im schulischen Kontext oder durch </w:t>
                              </w:r>
                              <w:proofErr w:type="spellStart"/>
                              <w:r w:rsidRPr="00F42C9F">
                                <w:rPr>
                                  <w:color w:val="000000" w:themeColor="text1"/>
                                </w:rPr>
                                <w:t>Mitschüler·innen</w:t>
                              </w:r>
                              <w:proofErr w:type="spellEnd"/>
                              <w:r w:rsidRPr="00F42C9F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 w:rsidRPr="00F42C9F">
                                <w:rPr>
                                  <w:color w:val="000000" w:themeColor="text1"/>
                                </w:rPr>
                                <w:t>geschützt</w:t>
                              </w:r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Pr="008408F4"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3028207" y="0"/>
                            <a:ext cx="2677886" cy="11875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0D0A92" w14:textId="77777777" w:rsidR="00016EE9" w:rsidRDefault="00016EE9" w:rsidP="00F7293E">
                              <w:pPr>
                                <w:pStyle w:val="IWText"/>
                                <w:jc w:val="both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F7293E">
                                <w:rPr>
                                  <w:b/>
                                  <w:color w:val="000000" w:themeColor="text1"/>
                                </w:rPr>
                                <w:t>B</w:t>
                              </w:r>
                              <w:r w:rsidRPr="00F7293E">
                                <w:rPr>
                                  <w:b/>
                                  <w:color w:val="000000" w:themeColor="text1"/>
                                </w:rPr>
                                <w:tab/>
                                <w:t>Schule als Kompetenzort</w:t>
                              </w:r>
                            </w:p>
                            <w:p w14:paraId="6D5B692A" w14:textId="77777777" w:rsidR="00016EE9" w:rsidRPr="00B8603A" w:rsidRDefault="00016EE9" w:rsidP="00B8603A">
                              <w:pPr>
                                <w:pStyle w:val="IWText"/>
                                <w:rPr>
                                  <w:color w:val="000000" w:themeColor="text1"/>
                                </w:rPr>
                              </w:pPr>
                              <w:r w:rsidRPr="00B8603A">
                                <w:rPr>
                                  <w:color w:val="000000" w:themeColor="text1"/>
                                </w:rPr>
                                <w:t>Die Kinder finden Hilfe, wenn sie im schulischen, aber auch im privaten Umfeld, sexuelle Gewalt erleben.</w:t>
                              </w:r>
                            </w:p>
                            <w:p w14:paraId="66DE6046" w14:textId="77777777" w:rsidR="00016EE9" w:rsidRPr="00F7293E" w:rsidRDefault="00016EE9" w:rsidP="00F7293E">
                              <w:pPr>
                                <w:pStyle w:val="IWText"/>
                                <w:jc w:val="both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1E4FB" id="Gruppieren 4" o:spid="_x0000_s1026" style="position:absolute;margin-left:.05pt;margin-top:.35pt;width:449.3pt;height:93.5pt;z-index:251653120" coordsize="57060,1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">
                <v:rect id="Rechteck 2" o:spid="_x0000_s1027" style="position:absolute;width:26777;height:1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" filled="f" strokecolor="#ffc000" strokeweight="1.5pt">
                  <v:textbox>
                    <w:txbxContent>
                      <w:p w14:paraId="72E3B041" w14:textId="77777777" w:rsidR="00016EE9" w:rsidRPr="00F42C9F" w:rsidRDefault="00016EE9" w:rsidP="004A6F08">
                        <w:pPr>
                          <w:pStyle w:val="IWText"/>
                          <w:rPr>
                            <w:b/>
                            <w:color w:val="000000" w:themeColor="text1"/>
                          </w:rPr>
                        </w:pPr>
                        <w:r w:rsidRPr="00F42C9F">
                          <w:rPr>
                            <w:b/>
                            <w:color w:val="000000" w:themeColor="text1"/>
                          </w:rPr>
                          <w:t>A</w:t>
                        </w:r>
                        <w:r w:rsidRPr="00F42C9F">
                          <w:rPr>
                            <w:color w:val="000000" w:themeColor="text1"/>
                          </w:rPr>
                          <w:tab/>
                        </w:r>
                        <w:r w:rsidRPr="00F42C9F">
                          <w:rPr>
                            <w:b/>
                            <w:color w:val="000000" w:themeColor="text1"/>
                          </w:rPr>
                          <w:t>Schule als sicherer Ort</w:t>
                        </w:r>
                      </w:p>
                      <w:p w14:paraId="23EDAC8B" w14:textId="005DA05D" w:rsidR="00016EE9" w:rsidRDefault="00016EE9" w:rsidP="004A6F08">
                        <w:pPr>
                          <w:spacing w:after="80" w:line="264" w:lineRule="auto"/>
                        </w:pPr>
                        <w:r w:rsidRPr="00F42C9F">
                          <w:rPr>
                            <w:color w:val="000000" w:themeColor="text1"/>
                          </w:rPr>
                          <w:t xml:space="preserve">Die Schule soll nicht zum Tatort werden; </w:t>
                        </w:r>
                        <w:r w:rsidR="0002407A">
                          <w:rPr>
                            <w:color w:val="000000" w:themeColor="text1"/>
                          </w:rPr>
                          <w:t xml:space="preserve">die Kinder werden vor sexueller </w:t>
                        </w:r>
                        <w:r w:rsidRPr="00F42C9F">
                          <w:rPr>
                            <w:color w:val="000000" w:themeColor="text1"/>
                          </w:rPr>
                          <w:t xml:space="preserve">Gewalt durch Erwachsene im schulischen Kontext oder durch </w:t>
                        </w:r>
                        <w:proofErr w:type="spellStart"/>
                        <w:r w:rsidRPr="00F42C9F">
                          <w:rPr>
                            <w:color w:val="000000" w:themeColor="text1"/>
                          </w:rPr>
                          <w:t>Mitschüler·innen</w:t>
                        </w:r>
                        <w:proofErr w:type="spellEnd"/>
                        <w:r w:rsidRPr="00F42C9F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gramStart"/>
                        <w:r w:rsidRPr="00F42C9F">
                          <w:rPr>
                            <w:color w:val="000000" w:themeColor="text1"/>
                          </w:rPr>
                          <w:t>geschützt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  <w:r w:rsidRPr="008408F4"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hteck 3" o:spid="_x0000_s1028" style="position:absolute;left:30282;width:26778;height:1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" filled="f" strokecolor="#ffc000" strokeweight="1.5pt">
                  <v:textbox>
                    <w:txbxContent>
                      <w:p w14:paraId="760D0A92" w14:textId="77777777" w:rsidR="00016EE9" w:rsidRDefault="00016EE9" w:rsidP="00F7293E">
                        <w:pPr>
                          <w:pStyle w:val="IWText"/>
                          <w:jc w:val="both"/>
                          <w:rPr>
                            <w:b/>
                            <w:color w:val="000000" w:themeColor="text1"/>
                          </w:rPr>
                        </w:pPr>
                        <w:r w:rsidRPr="00F7293E">
                          <w:rPr>
                            <w:b/>
                            <w:color w:val="000000" w:themeColor="text1"/>
                          </w:rPr>
                          <w:t>B</w:t>
                        </w:r>
                        <w:r w:rsidRPr="00F7293E">
                          <w:rPr>
                            <w:b/>
                            <w:color w:val="000000" w:themeColor="text1"/>
                          </w:rPr>
                          <w:tab/>
                          <w:t>Schule als Kompetenzort</w:t>
                        </w:r>
                      </w:p>
                      <w:p w14:paraId="6D5B692A" w14:textId="77777777" w:rsidR="00016EE9" w:rsidRPr="00B8603A" w:rsidRDefault="00016EE9" w:rsidP="00B8603A">
                        <w:pPr>
                          <w:pStyle w:val="IWText"/>
                          <w:rPr>
                            <w:color w:val="000000" w:themeColor="text1"/>
                          </w:rPr>
                        </w:pPr>
                        <w:r w:rsidRPr="00B8603A">
                          <w:rPr>
                            <w:color w:val="000000" w:themeColor="text1"/>
                          </w:rPr>
                          <w:t>Die Kinder finden Hilfe, wenn sie im schulischen, aber auch im privaten Umfeld, sexuelle Gewalt erleben.</w:t>
                        </w:r>
                      </w:p>
                      <w:p w14:paraId="66DE6046" w14:textId="77777777" w:rsidR="00016EE9" w:rsidRPr="00F7293E" w:rsidRDefault="00016EE9" w:rsidP="00F7293E">
                        <w:pPr>
                          <w:pStyle w:val="IWText"/>
                          <w:jc w:val="both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5033C636" w14:textId="77777777" w:rsidR="00F11F04" w:rsidRDefault="00F11F04" w:rsidP="00FE4A90">
      <w:pPr>
        <w:pStyle w:val="IWText"/>
      </w:pPr>
    </w:p>
    <w:p w14:paraId="6D47D4F7" w14:textId="77777777" w:rsidR="00F7293E" w:rsidRDefault="00F7293E" w:rsidP="00FE4A90">
      <w:pPr>
        <w:pStyle w:val="IWText"/>
      </w:pPr>
    </w:p>
    <w:p w14:paraId="77C1EF47" w14:textId="77777777" w:rsidR="00F7293E" w:rsidRDefault="00F7293E" w:rsidP="00FE4A90">
      <w:pPr>
        <w:pStyle w:val="IWText"/>
      </w:pPr>
    </w:p>
    <w:p w14:paraId="66057831" w14:textId="77777777" w:rsidR="00F7293E" w:rsidRDefault="00F7293E" w:rsidP="00FE4A90">
      <w:pPr>
        <w:pStyle w:val="IWText"/>
      </w:pPr>
    </w:p>
    <w:p w14:paraId="7AE0E450" w14:textId="77777777" w:rsidR="00F7293E" w:rsidRDefault="00F7293E" w:rsidP="00FE4A90">
      <w:pPr>
        <w:pStyle w:val="IWText"/>
      </w:pPr>
    </w:p>
    <w:p w14:paraId="20A3BC36" w14:textId="77777777" w:rsidR="00B658FC" w:rsidRDefault="00B658FC" w:rsidP="00B658FC">
      <w:pPr>
        <w:pStyle w:val="IWText"/>
        <w:rPr>
          <w:b/>
        </w:rPr>
      </w:pPr>
    </w:p>
    <w:p w14:paraId="447833DE" w14:textId="77777777" w:rsidR="00B658FC" w:rsidRPr="00B658FC" w:rsidRDefault="00B658FC" w:rsidP="00B658FC">
      <w:pPr>
        <w:pStyle w:val="IWText"/>
        <w:rPr>
          <w:b/>
        </w:rPr>
      </w:pPr>
      <w:r w:rsidRPr="00B658FC">
        <w:rPr>
          <w:b/>
        </w:rPr>
        <w:t>Schulentwicklungsprozess</w:t>
      </w:r>
    </w:p>
    <w:p w14:paraId="526A93BB" w14:textId="790435F8" w:rsidR="00B658FC" w:rsidRDefault="00B658FC" w:rsidP="00B658FC">
      <w:pPr>
        <w:pStyle w:val="IWText"/>
      </w:pPr>
      <w:r>
        <w:t>Ein Schutzkonzept, das in der Praxis tatsächlich wirksam wird, ist das Ergebnis eines Schul</w:t>
      </w:r>
      <w:r w:rsidR="0025002C">
        <w:softHyphen/>
      </w:r>
      <w:r>
        <w:t>entwick</w:t>
      </w:r>
      <w:r w:rsidR="0025002C">
        <w:softHyphen/>
      </w:r>
      <w:r>
        <w:t>lungs</w:t>
      </w:r>
      <w:r w:rsidR="0025002C">
        <w:softHyphen/>
      </w:r>
      <w:r>
        <w:t>prozesses. Dieser gelingt leichter, wenn er in einem systematischen und transparenten Prozess erfolgt. Grundlegende Informationen zum „Qualitätszyklus der Schulentwicklung“ anhand exemplarischer Schulentwicklungsvorhaben sind hier zu finden:</w:t>
      </w:r>
    </w:p>
    <w:p w14:paraId="5DB23CBB" w14:textId="77777777" w:rsidR="00B658FC" w:rsidRDefault="00B658FC" w:rsidP="00B658FC">
      <w:pPr>
        <w:pStyle w:val="IWText"/>
      </w:pPr>
    </w:p>
    <w:tbl>
      <w:tblPr>
        <w:tblStyle w:val="Tabellenraster"/>
        <w:tblW w:w="924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7"/>
        <w:gridCol w:w="1417"/>
      </w:tblGrid>
      <w:tr w:rsidR="00B658FC" w14:paraId="5533524C" w14:textId="77777777" w:rsidTr="00016EE9">
        <w:tc>
          <w:tcPr>
            <w:tcW w:w="7827" w:type="dxa"/>
            <w:tcBorders>
              <w:right w:val="single" w:sz="36" w:space="0" w:color="FFFFFF" w:themeColor="background1"/>
            </w:tcBorders>
            <w:shd w:val="clear" w:color="auto" w:fill="D1F1FC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D0BCEF" w14:textId="04E3F723" w:rsidR="00B658FC" w:rsidRPr="00915679" w:rsidRDefault="00B658FC" w:rsidP="00804E3C">
            <w:pPr>
              <w:pStyle w:val="IWText"/>
              <w:ind w:left="825"/>
              <w:rPr>
                <w:i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7392" behindDoc="0" locked="0" layoutInCell="1" allowOverlap="1" wp14:anchorId="0591CE65" wp14:editId="0192C6E5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28575</wp:posOffset>
                  </wp:positionV>
                  <wp:extent cx="536605" cy="539086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feil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31" r="17399" b="455"/>
                          <a:stretch/>
                        </pic:blipFill>
                        <pic:spPr bwMode="auto">
                          <a:xfrm>
                            <a:off x="0" y="0"/>
                            <a:ext cx="536605" cy="539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E3C">
              <w:t>Bezirksregierung Münster:</w:t>
            </w:r>
            <w:r w:rsidR="00804E3C">
              <w:br/>
            </w:r>
            <w:r>
              <w:t>Grundschule Ideenwiese</w:t>
            </w:r>
            <w:r>
              <w:rPr>
                <w:i/>
              </w:rPr>
              <w:br/>
            </w:r>
            <w:r w:rsidR="00804E3C">
              <w:rPr>
                <w:b/>
                <w:i/>
              </w:rPr>
              <w:t>grundschule-ideenwiese.de</w:t>
            </w:r>
          </w:p>
        </w:tc>
        <w:tc>
          <w:tcPr>
            <w:tcW w:w="1417" w:type="dxa"/>
            <w:tcBorders>
              <w:left w:val="single" w:sz="36" w:space="0" w:color="FFFFFF" w:themeColor="background1"/>
            </w:tcBorders>
            <w:shd w:val="clear" w:color="auto" w:fill="D1F1FC"/>
            <w:tcMar>
              <w:left w:w="0" w:type="dxa"/>
              <w:right w:w="0" w:type="dxa"/>
            </w:tcMar>
          </w:tcPr>
          <w:p w14:paraId="77ECDEFC" w14:textId="6945CB84" w:rsidR="00B658FC" w:rsidRDefault="00804E3C" w:rsidP="00016EE9">
            <w:pPr>
              <w:pStyle w:val="IWText"/>
              <w:ind w:left="113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5040" behindDoc="0" locked="0" layoutInCell="1" allowOverlap="1" wp14:anchorId="2D7E331A" wp14:editId="76E4ECAB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-51123</wp:posOffset>
                  </wp:positionV>
                  <wp:extent cx="720000" cy="720000"/>
                  <wp:effectExtent l="0" t="0" r="4445" b="444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-code (48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9050D" w14:textId="77777777" w:rsidR="00C46B16" w:rsidRDefault="00C46B16" w:rsidP="00C46B16">
      <w:pPr>
        <w:pStyle w:val="IWText"/>
        <w:ind w:left="284" w:hanging="284"/>
      </w:pPr>
    </w:p>
    <w:p w14:paraId="02739C97" w14:textId="77777777" w:rsidR="00C16269" w:rsidRDefault="00C16269" w:rsidP="00FE4A90">
      <w:pPr>
        <w:pStyle w:val="IWText"/>
      </w:pPr>
    </w:p>
    <w:p w14:paraId="284B10AB" w14:textId="77777777" w:rsidR="004B5011" w:rsidRDefault="00D36129" w:rsidP="00FE4A90">
      <w:pPr>
        <w:pStyle w:val="IWText"/>
      </w:pPr>
      <w:r>
        <w:t>Im Folgenden wird eine mögliche Vorgehensweise vorgestellt.</w:t>
      </w:r>
    </w:p>
    <w:p w14:paraId="62CB325C" w14:textId="77777777" w:rsidR="00C46B16" w:rsidRDefault="00C46B16" w:rsidP="00FE4A90">
      <w:pPr>
        <w:pStyle w:val="IWText"/>
      </w:pPr>
    </w:p>
    <w:p w14:paraId="2857D3C8" w14:textId="77777777" w:rsidR="00C16269" w:rsidRDefault="00C16269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14:paraId="4C6469C3" w14:textId="77777777" w:rsidR="00B26E6D" w:rsidRPr="009751DE" w:rsidRDefault="009D252A" w:rsidP="009D252A">
      <w:pPr>
        <w:pStyle w:val="IWklein"/>
        <w:rPr>
          <w:sz w:val="26"/>
          <w:szCs w:val="26"/>
        </w:rPr>
      </w:pPr>
      <w:r w:rsidRPr="009751DE">
        <w:rPr>
          <w:sz w:val="26"/>
          <w:szCs w:val="26"/>
        </w:rPr>
        <w:t>(1)</w:t>
      </w:r>
      <w:r w:rsidRPr="009751DE">
        <w:rPr>
          <w:sz w:val="26"/>
          <w:szCs w:val="26"/>
        </w:rPr>
        <w:tab/>
        <w:t>Bildung einer Projektgruppe</w:t>
      </w:r>
    </w:p>
    <w:p w14:paraId="433A29F8" w14:textId="535697B5" w:rsidR="00FE4A90" w:rsidRPr="00FE4A90" w:rsidRDefault="00FE4A90" w:rsidP="00FE4A90">
      <w:pPr>
        <w:pStyle w:val="IWText"/>
      </w:pPr>
      <w:r w:rsidRPr="00FE4A90">
        <w:t xml:space="preserve">Die </w:t>
      </w:r>
      <w:r>
        <w:t xml:space="preserve">Projektgruppe ist verantwortlich für </w:t>
      </w:r>
      <w:r w:rsidRPr="00FE4A90">
        <w:t>Planung, Steuerung und zeitliche Strukturierung des Schulentwicklungsvorhabens</w:t>
      </w:r>
      <w:r w:rsidR="0002407A">
        <w:t>.</w:t>
      </w:r>
    </w:p>
    <w:p w14:paraId="2968D78D" w14:textId="7D9331F8" w:rsidR="00FE4A90" w:rsidRDefault="00FE4A90" w:rsidP="00FE4A90">
      <w:pPr>
        <w:pStyle w:val="IWText"/>
      </w:pPr>
      <w:r>
        <w:t>Dabei stellt sie die Partizipation des Kollegiums, der Eltern und Kinder sowie die Beteiligung schulische</w:t>
      </w:r>
      <w:r w:rsidR="0025002C">
        <w:t>r</w:t>
      </w:r>
      <w:r>
        <w:t xml:space="preserve"> Gremien sicher.</w:t>
      </w:r>
    </w:p>
    <w:p w14:paraId="36220880" w14:textId="77777777" w:rsidR="00FE4A90" w:rsidRPr="00FE4A90" w:rsidRDefault="00FE4A90" w:rsidP="00FE4A90">
      <w:pPr>
        <w:pStyle w:val="IWText"/>
        <w:rPr>
          <w:b/>
        </w:rPr>
      </w:pPr>
      <w:r w:rsidRPr="00FE4A90">
        <w:rPr>
          <w:b/>
        </w:rPr>
        <w:t>Zusammensetzung:</w:t>
      </w:r>
    </w:p>
    <w:p w14:paraId="52ACECE4" w14:textId="77777777" w:rsidR="009D252A" w:rsidRDefault="009D252A" w:rsidP="00FE4A90">
      <w:pPr>
        <w:pStyle w:val="IWText"/>
        <w:numPr>
          <w:ilvl w:val="0"/>
          <w:numId w:val="39"/>
        </w:numPr>
        <w:ind w:left="170" w:hanging="170"/>
      </w:pPr>
      <w:r>
        <w:t>multiprofessionell</w:t>
      </w:r>
    </w:p>
    <w:p w14:paraId="4F08D13A" w14:textId="77777777" w:rsidR="009D252A" w:rsidRDefault="009D252A" w:rsidP="00FE4A90">
      <w:pPr>
        <w:pStyle w:val="IWText"/>
        <w:numPr>
          <w:ilvl w:val="0"/>
          <w:numId w:val="39"/>
        </w:numPr>
        <w:ind w:left="170" w:hanging="170"/>
      </w:pPr>
      <w:r>
        <w:t>bewusste personelle Überschneidung mit dem Krisenteam</w:t>
      </w:r>
    </w:p>
    <w:p w14:paraId="204F7537" w14:textId="77777777" w:rsidR="009D252A" w:rsidRDefault="009D252A" w:rsidP="00FE4A90">
      <w:pPr>
        <w:pStyle w:val="IWText"/>
        <w:numPr>
          <w:ilvl w:val="0"/>
          <w:numId w:val="39"/>
        </w:numPr>
        <w:ind w:left="170" w:hanging="170"/>
      </w:pPr>
      <w:r w:rsidRPr="009D252A">
        <w:t xml:space="preserve">Erweiterung der Projektgruppe um </w:t>
      </w:r>
      <w:proofErr w:type="spellStart"/>
      <w:r w:rsidRPr="009D252A">
        <w:t>Elternvertreter·innen</w:t>
      </w:r>
      <w:proofErr w:type="spellEnd"/>
      <w:r w:rsidRPr="009D252A">
        <w:t xml:space="preserve"> und </w:t>
      </w:r>
      <w:proofErr w:type="spellStart"/>
      <w:r w:rsidRPr="009D252A">
        <w:t>Vertreter·innen</w:t>
      </w:r>
      <w:proofErr w:type="spellEnd"/>
      <w:r w:rsidRPr="009D252A">
        <w:t xml:space="preserve"> des Kinderparlamentes bei bestimmte</w:t>
      </w:r>
      <w:r w:rsidR="00FE4A90">
        <w:t>n Teilschritten</w:t>
      </w:r>
    </w:p>
    <w:p w14:paraId="23507BF9" w14:textId="77777777" w:rsidR="009D252A" w:rsidRPr="009D252A" w:rsidRDefault="009D252A" w:rsidP="00FE4A90">
      <w:pPr>
        <w:pStyle w:val="IWText"/>
        <w:numPr>
          <w:ilvl w:val="0"/>
          <w:numId w:val="39"/>
        </w:numPr>
        <w:ind w:left="170" w:hanging="170"/>
      </w:pPr>
      <w:r>
        <w:t>ggf. Kooperation mit einer externen Fachkraft</w:t>
      </w:r>
    </w:p>
    <w:p w14:paraId="61B0D3C0" w14:textId="77777777" w:rsidR="00C16269" w:rsidRDefault="00C16269" w:rsidP="00FB0780">
      <w:pPr>
        <w:pStyle w:val="IWklein"/>
        <w:rPr>
          <w:sz w:val="26"/>
          <w:szCs w:val="26"/>
        </w:rPr>
      </w:pPr>
    </w:p>
    <w:p w14:paraId="57B853DA" w14:textId="77777777" w:rsidR="00C16269" w:rsidRDefault="00C16269" w:rsidP="00FB0780">
      <w:pPr>
        <w:pStyle w:val="IWklein"/>
        <w:rPr>
          <w:sz w:val="26"/>
          <w:szCs w:val="26"/>
        </w:rPr>
      </w:pPr>
    </w:p>
    <w:p w14:paraId="5575A9A3" w14:textId="77777777" w:rsidR="005E179E" w:rsidRPr="00B658FC" w:rsidRDefault="00FB0780" w:rsidP="00FB0780">
      <w:pPr>
        <w:pStyle w:val="IWklein"/>
        <w:rPr>
          <w:sz w:val="26"/>
          <w:szCs w:val="26"/>
        </w:rPr>
      </w:pPr>
      <w:r w:rsidRPr="00B658FC">
        <w:rPr>
          <w:sz w:val="26"/>
          <w:szCs w:val="26"/>
        </w:rPr>
        <w:t>(2)</w:t>
      </w:r>
      <w:r w:rsidRPr="00B658FC">
        <w:rPr>
          <w:sz w:val="26"/>
          <w:szCs w:val="26"/>
        </w:rPr>
        <w:tab/>
        <w:t xml:space="preserve">Einführung in das Thema im Rahmen einer </w:t>
      </w:r>
      <w:proofErr w:type="spellStart"/>
      <w:r w:rsidRPr="00B658FC">
        <w:rPr>
          <w:sz w:val="26"/>
          <w:szCs w:val="26"/>
        </w:rPr>
        <w:t>SchiLF</w:t>
      </w:r>
      <w:proofErr w:type="spellEnd"/>
    </w:p>
    <w:p w14:paraId="1DF9AB15" w14:textId="77777777" w:rsidR="00FB0780" w:rsidRDefault="00FB0780" w:rsidP="005E179E">
      <w:pPr>
        <w:pStyle w:val="IWText"/>
        <w:rPr>
          <w:b/>
        </w:rPr>
      </w:pPr>
      <w:r>
        <w:rPr>
          <w:b/>
        </w:rPr>
        <w:t>Inhalte</w:t>
      </w:r>
      <w:r w:rsidR="00AD01E5">
        <w:rPr>
          <w:b/>
        </w:rPr>
        <w:t>:</w:t>
      </w:r>
    </w:p>
    <w:p w14:paraId="0E250871" w14:textId="77777777" w:rsidR="00FB0780" w:rsidRDefault="00FB0780" w:rsidP="00AD01E5">
      <w:pPr>
        <w:pStyle w:val="IWText"/>
        <w:numPr>
          <w:ilvl w:val="0"/>
          <w:numId w:val="39"/>
        </w:numPr>
        <w:ind w:left="170" w:hanging="170"/>
      </w:pPr>
      <w:r w:rsidRPr="00FB0780">
        <w:t xml:space="preserve">Definition </w:t>
      </w:r>
      <w:r w:rsidR="00AD01E5">
        <w:t xml:space="preserve">und Erscheinungsformen </w:t>
      </w:r>
      <w:r w:rsidRPr="00FB0780">
        <w:t>von sexu</w:t>
      </w:r>
      <w:r w:rsidR="00AD01E5">
        <w:t>alisierter Gewalt</w:t>
      </w:r>
    </w:p>
    <w:p w14:paraId="3DC1994A" w14:textId="77777777" w:rsidR="00AD01E5" w:rsidRPr="00AD01E5" w:rsidRDefault="00AD01E5" w:rsidP="00AD01E5">
      <w:pPr>
        <w:pStyle w:val="IWText"/>
        <w:numPr>
          <w:ilvl w:val="0"/>
          <w:numId w:val="39"/>
        </w:numPr>
        <w:ind w:left="170" w:hanging="170"/>
      </w:pPr>
      <w:proofErr w:type="spellStart"/>
      <w:r w:rsidRPr="00AD01E5">
        <w:t>Täter·innenstrategien</w:t>
      </w:r>
      <w:proofErr w:type="spellEnd"/>
    </w:p>
    <w:p w14:paraId="4722753D" w14:textId="77777777" w:rsidR="00AD01E5" w:rsidRPr="00AD01E5" w:rsidRDefault="00A167FA" w:rsidP="00AD01E5">
      <w:pPr>
        <w:pStyle w:val="IWText"/>
        <w:numPr>
          <w:ilvl w:val="0"/>
          <w:numId w:val="39"/>
        </w:numPr>
        <w:ind w:left="170" w:hanging="170"/>
      </w:pPr>
      <w:r>
        <w:t xml:space="preserve">Aufgabe und </w:t>
      </w:r>
      <w:r w:rsidR="00AD01E5" w:rsidRPr="00AD01E5">
        <w:t>Bestandteile eines Schutzkonzeptes</w:t>
      </w:r>
    </w:p>
    <w:p w14:paraId="0FF87855" w14:textId="77777777" w:rsidR="00171A25" w:rsidRDefault="00171A25" w:rsidP="00FB0780">
      <w:pPr>
        <w:pStyle w:val="IWText"/>
        <w:rPr>
          <w:b/>
        </w:rPr>
      </w:pPr>
    </w:p>
    <w:p w14:paraId="4A2D202E" w14:textId="77777777" w:rsidR="00AD01E5" w:rsidRDefault="00AD01E5" w:rsidP="00FB0780">
      <w:pPr>
        <w:pStyle w:val="IWText"/>
        <w:rPr>
          <w:b/>
        </w:rPr>
      </w:pPr>
      <w:r w:rsidRPr="00AD01E5">
        <w:rPr>
          <w:b/>
        </w:rPr>
        <w:t>Durchführung:</w:t>
      </w:r>
    </w:p>
    <w:p w14:paraId="4038739B" w14:textId="77777777" w:rsidR="00AD01E5" w:rsidRDefault="00AD01E5" w:rsidP="00AD01E5">
      <w:pPr>
        <w:pStyle w:val="IWText"/>
        <w:numPr>
          <w:ilvl w:val="0"/>
          <w:numId w:val="39"/>
        </w:numPr>
        <w:ind w:left="170" w:hanging="170"/>
      </w:pPr>
      <w:r w:rsidRPr="00AD01E5">
        <w:t>schulpsychologische Beratungsstelle</w:t>
      </w:r>
      <w:r>
        <w:t>n</w:t>
      </w:r>
    </w:p>
    <w:p w14:paraId="50B7D48E" w14:textId="77777777" w:rsidR="00AD01E5" w:rsidRDefault="00AD01E5" w:rsidP="00AD01E5">
      <w:pPr>
        <w:pStyle w:val="IWText"/>
        <w:numPr>
          <w:ilvl w:val="0"/>
          <w:numId w:val="39"/>
        </w:numPr>
        <w:ind w:left="170" w:hanging="170"/>
      </w:pPr>
      <w:r w:rsidRPr="00AD01E5">
        <w:t>Fachberatung</w:t>
      </w:r>
      <w:r>
        <w:t>sstellen</w:t>
      </w:r>
      <w:r w:rsidRPr="00AD01E5">
        <w:t xml:space="preserve"> gegen sexualisierte Gewalt</w:t>
      </w:r>
    </w:p>
    <w:p w14:paraId="37621DDC" w14:textId="77777777" w:rsidR="00DC3007" w:rsidRDefault="00DC3007" w:rsidP="00DC3007">
      <w:pPr>
        <w:pStyle w:val="IWText"/>
        <w:ind w:left="170"/>
      </w:pPr>
    </w:p>
    <w:p w14:paraId="4A204555" w14:textId="77777777" w:rsidR="00DC3007" w:rsidRDefault="00DC3007" w:rsidP="00DC3007">
      <w:pPr>
        <w:pStyle w:val="IWText"/>
      </w:pPr>
      <w:r>
        <w:t xml:space="preserve">Eine inhaltliche Grundlage bietet </w:t>
      </w:r>
      <w:r w:rsidR="00E40CA6">
        <w:t>der digitale Grundkurs</w:t>
      </w:r>
      <w:r>
        <w:t xml:space="preserve"> „Was ist los mit </w:t>
      </w:r>
      <w:proofErr w:type="spellStart"/>
      <w:r>
        <w:t>Jaron</w:t>
      </w:r>
      <w:proofErr w:type="spellEnd"/>
      <w:r>
        <w:t>?“</w:t>
      </w:r>
      <w:r w:rsidR="00E40CA6">
        <w:t>.</w:t>
      </w:r>
    </w:p>
    <w:p w14:paraId="5310A17F" w14:textId="77777777" w:rsidR="00DC3007" w:rsidRDefault="00DC3007" w:rsidP="00DC3007">
      <w:pPr>
        <w:pStyle w:val="IWText"/>
        <w:ind w:left="170"/>
      </w:pPr>
    </w:p>
    <w:tbl>
      <w:tblPr>
        <w:tblStyle w:val="Tabellenraster"/>
        <w:tblW w:w="9196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  <w:gridCol w:w="236"/>
        <w:gridCol w:w="1417"/>
      </w:tblGrid>
      <w:tr w:rsidR="00DC3007" w14:paraId="1142704B" w14:textId="77777777" w:rsidTr="00016EE9">
        <w:tc>
          <w:tcPr>
            <w:tcW w:w="7543" w:type="dxa"/>
            <w:shd w:val="clear" w:color="auto" w:fill="D1F1FC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107A40" w14:textId="77777777" w:rsidR="00DC3007" w:rsidRPr="00915679" w:rsidRDefault="00DC3007" w:rsidP="00DC3007">
            <w:pPr>
              <w:pStyle w:val="IWText"/>
              <w:ind w:left="907"/>
              <w:rPr>
                <w:i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2752" behindDoc="0" locked="0" layoutInCell="1" allowOverlap="1" wp14:anchorId="49DE5DD0" wp14:editId="47586624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31446</wp:posOffset>
                  </wp:positionV>
                  <wp:extent cx="536605" cy="539086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feil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31" r="17399" b="455"/>
                          <a:stretch/>
                        </pic:blipFill>
                        <pic:spPr bwMode="auto">
                          <a:xfrm>
                            <a:off x="0" y="0"/>
                            <a:ext cx="536605" cy="539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98E">
              <w:t>Bundesministerium für Familie, Senioren, Frauen und Jugend</w:t>
            </w:r>
            <w:r>
              <w:t xml:space="preserve">: </w:t>
            </w:r>
            <w:r>
              <w:br/>
              <w:t>Unabhängige Beauftragte</w:t>
            </w:r>
            <w:r w:rsidRPr="005F498E">
              <w:t xml:space="preserve"> für Fragen des sexuellen Kindesmissbrauchs</w:t>
            </w:r>
            <w:r>
              <w:rPr>
                <w:i/>
              </w:rPr>
              <w:br/>
            </w:r>
            <w:r w:rsidRPr="00DC3007">
              <w:rPr>
                <w:b/>
                <w:i/>
              </w:rPr>
              <w:t>was-ist-los-mit-jaron.de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532EBF6B" w14:textId="77777777" w:rsidR="00DC3007" w:rsidRPr="00BE0131" w:rsidRDefault="00DC3007" w:rsidP="00016EE9">
            <w:pPr>
              <w:pStyle w:val="IWText"/>
              <w:ind w:left="825"/>
              <w:rPr>
                <w:noProof/>
                <w:sz w:val="12"/>
                <w:szCs w:val="12"/>
                <w:lang w:eastAsia="de-DE"/>
              </w:rPr>
            </w:pPr>
            <w:r>
              <w:rPr>
                <w:noProof/>
                <w:sz w:val="12"/>
                <w:szCs w:val="12"/>
                <w:lang w:eastAsia="de-DE"/>
              </w:rPr>
              <w:t>o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1F1FC"/>
          </w:tcPr>
          <w:p w14:paraId="4372415D" w14:textId="77777777" w:rsidR="00DC3007" w:rsidRDefault="00E40CA6" w:rsidP="00016EE9">
            <w:pPr>
              <w:pStyle w:val="IWText"/>
              <w:ind w:left="825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3776" behindDoc="0" locked="0" layoutInCell="1" allowOverlap="1" wp14:anchorId="120C4097" wp14:editId="2553486C">
                  <wp:simplePos x="0" y="0"/>
                  <wp:positionH relativeFrom="column">
                    <wp:posOffset>-280</wp:posOffset>
                  </wp:positionH>
                  <wp:positionV relativeFrom="paragraph">
                    <wp:posOffset>-80442</wp:posOffset>
                  </wp:positionV>
                  <wp:extent cx="756000" cy="756000"/>
                  <wp:effectExtent l="0" t="0" r="6350" b="635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qr-code (43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DAA91D" w14:textId="77777777" w:rsidR="00C16269" w:rsidRDefault="00C16269" w:rsidP="00A016C2">
      <w:pPr>
        <w:pStyle w:val="IWklein"/>
        <w:rPr>
          <w:sz w:val="26"/>
          <w:szCs w:val="26"/>
        </w:rPr>
      </w:pPr>
    </w:p>
    <w:p w14:paraId="2B969C65" w14:textId="77777777" w:rsidR="00C16269" w:rsidRDefault="00C16269" w:rsidP="00A016C2">
      <w:pPr>
        <w:pStyle w:val="IWklein"/>
        <w:rPr>
          <w:sz w:val="26"/>
          <w:szCs w:val="26"/>
        </w:rPr>
      </w:pPr>
    </w:p>
    <w:p w14:paraId="4BFAA6E2" w14:textId="77777777" w:rsidR="00E40CA6" w:rsidRDefault="00E40CA6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14:paraId="69E0FDEC" w14:textId="77777777" w:rsidR="00AD01E5" w:rsidRPr="009751DE" w:rsidRDefault="00A016C2" w:rsidP="00A016C2">
      <w:pPr>
        <w:pStyle w:val="IWklein"/>
        <w:rPr>
          <w:sz w:val="26"/>
          <w:szCs w:val="26"/>
        </w:rPr>
      </w:pPr>
      <w:r w:rsidRPr="009751DE">
        <w:rPr>
          <w:sz w:val="26"/>
          <w:szCs w:val="26"/>
        </w:rPr>
        <w:t>(3)</w:t>
      </w:r>
      <w:r w:rsidRPr="009751DE">
        <w:rPr>
          <w:sz w:val="26"/>
          <w:szCs w:val="26"/>
        </w:rPr>
        <w:tab/>
        <w:t>Potenzial- und Risikoanalyse</w:t>
      </w:r>
    </w:p>
    <w:p w14:paraId="777A2E0F" w14:textId="4D95F6DD" w:rsidR="00985C3F" w:rsidRDefault="00D36129" w:rsidP="00FB0780">
      <w:pPr>
        <w:pStyle w:val="IWText"/>
      </w:pPr>
      <w:r w:rsidRPr="00D36129">
        <w:t xml:space="preserve">Die </w:t>
      </w:r>
      <w:r w:rsidRPr="00A016C2">
        <w:t>Potenzial- und Risikoanalyse</w:t>
      </w:r>
      <w:r>
        <w:t xml:space="preserve"> nimmt die</w:t>
      </w:r>
      <w:r w:rsidR="006F3808">
        <w:t xml:space="preserve"> Ausgangssituation in den Blick. </w:t>
      </w:r>
      <w:r w:rsidR="004B5011">
        <w:t>Einerseits soll ermittelt werden</w:t>
      </w:r>
      <w:r>
        <w:t xml:space="preserve">, welche präventiven </w:t>
      </w:r>
      <w:r w:rsidR="004B5011">
        <w:t>Strukturen und Praktiken es bereits gibt; andererseits soll deutlich werden, in welchen Bereichen besondere und ggf. bisher nicht beachtete Risiken bestehen.</w:t>
      </w:r>
      <w:r w:rsidR="006F3808">
        <w:t xml:space="preserve"> Zugleich können</w:t>
      </w:r>
      <w:r w:rsidR="00454CF6">
        <w:t xml:space="preserve"> in der Projektgruppe und</w:t>
      </w:r>
      <w:r w:rsidR="006F3808">
        <w:t xml:space="preserve"> im Kollegium Reflexions</w:t>
      </w:r>
      <w:r w:rsidR="001C657D">
        <w:t>prozesse in Gang gesetzt werden. Insbesondere</w:t>
      </w:r>
      <w:r w:rsidR="00454CF6">
        <w:t>,</w:t>
      </w:r>
      <w:r w:rsidR="001C657D">
        <w:t xml:space="preserve"> wenn es um den Zugang zu Hilfe und die Zusamme</w:t>
      </w:r>
      <w:r w:rsidR="00ED6012">
        <w:t>narbeit mit Eltern geht, sollte die Sichtweise von</w:t>
      </w:r>
      <w:r w:rsidR="001C657D">
        <w:t xml:space="preserve"> Kinder</w:t>
      </w:r>
      <w:r w:rsidR="0025002C">
        <w:t>n</w:t>
      </w:r>
      <w:r w:rsidR="001C657D">
        <w:t xml:space="preserve"> und Eltern </w:t>
      </w:r>
      <w:r w:rsidR="00ED6012">
        <w:t>einbezogen werden.</w:t>
      </w:r>
      <w:r w:rsidR="00E27E04">
        <w:br/>
      </w:r>
      <w:r w:rsidR="001C657D">
        <w:t xml:space="preserve">Aufgabe der Projektgruppe ist es, Fragen auszuwählen </w:t>
      </w:r>
      <w:r w:rsidR="008408F4">
        <w:t>bzw.</w:t>
      </w:r>
      <w:r w:rsidR="001C657D">
        <w:t xml:space="preserve"> zu spezifizieren, die Durchführung vorzubereiten s</w:t>
      </w:r>
      <w:r w:rsidR="00ED6012">
        <w:t>owie die Ergebnisse auszuwerten und festzuhalten.</w:t>
      </w:r>
      <w:r w:rsidR="008408F4">
        <w:t xml:space="preserve"> </w:t>
      </w:r>
    </w:p>
    <w:p w14:paraId="2545E1CC" w14:textId="77777777" w:rsidR="00E27E04" w:rsidRDefault="00E27E04" w:rsidP="00FB0780">
      <w:pPr>
        <w:pStyle w:val="IW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27E04" w14:paraId="23D9DAB6" w14:textId="77777777" w:rsidTr="00BB3234">
        <w:tc>
          <w:tcPr>
            <w:tcW w:w="9062" w:type="dxa"/>
            <w:tcBorders>
              <w:left w:val="single" w:sz="24" w:space="0" w:color="FFC000"/>
            </w:tcBorders>
            <w:shd w:val="clear" w:color="auto" w:fill="D1F1FF"/>
            <w:tcMar>
              <w:top w:w="57" w:type="dxa"/>
              <w:left w:w="170" w:type="dxa"/>
              <w:bottom w:w="57" w:type="dxa"/>
            </w:tcMar>
            <w:vAlign w:val="center"/>
          </w:tcPr>
          <w:p w14:paraId="04F41BC4" w14:textId="3CD59FAE" w:rsidR="00E27E04" w:rsidRPr="00454CF6" w:rsidRDefault="004543EE" w:rsidP="00BB3234">
            <w:pPr>
              <w:pStyle w:val="IWText"/>
              <w:spacing w:after="0"/>
              <w:rPr>
                <w:rFonts w:asciiTheme="minorHAnsi" w:hAnsiTheme="minorHAnsi" w:cstheme="minorHAnsi"/>
                <w:color w:val="FFC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Arbeitshilfe</w:t>
            </w:r>
            <w:r w:rsidR="00E27E04" w:rsidRPr="00454CF6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E27E04">
              <w:rPr>
                <w:rFonts w:asciiTheme="minorHAnsi" w:hAnsiTheme="minorHAnsi" w:cstheme="minorHAnsi"/>
                <w:color w:val="000000" w:themeColor="text1"/>
              </w:rPr>
              <w:t xml:space="preserve"> Checkliste zum Einstieg für Projektgruppe und Kollegium</w:t>
            </w:r>
          </w:p>
        </w:tc>
      </w:tr>
    </w:tbl>
    <w:p w14:paraId="77A84DE8" w14:textId="77777777" w:rsidR="00985C3F" w:rsidRDefault="00985C3F">
      <w:pPr>
        <w:spacing w:after="0" w:line="240" w:lineRule="auto"/>
      </w:pPr>
    </w:p>
    <w:p w14:paraId="0EC1BCAA" w14:textId="77777777" w:rsidR="00985C3F" w:rsidRDefault="00985C3F">
      <w:pPr>
        <w:spacing w:after="0" w:line="240" w:lineRule="auto"/>
      </w:pPr>
    </w:p>
    <w:tbl>
      <w:tblPr>
        <w:tblStyle w:val="Tabellenraster"/>
        <w:tblW w:w="921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754"/>
        <w:gridCol w:w="663"/>
      </w:tblGrid>
      <w:tr w:rsidR="00E27E04" w:rsidRPr="00EA5560" w14:paraId="6453A3E0" w14:textId="77777777" w:rsidTr="00E27E04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396F7124" w14:textId="77777777" w:rsidR="00E27E04" w:rsidRPr="00E27E04" w:rsidRDefault="00E27E04" w:rsidP="00E27E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Ist bekannt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,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dass bestimmte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Situationen in Unterricht, Betreuung, Assistenz etc. ein erhöhtes Risiko für übergriffiges Handeln aufweisen?</w:t>
            </w:r>
          </w:p>
        </w:tc>
        <w:tc>
          <w:tcPr>
            <w:tcW w:w="754" w:type="dxa"/>
            <w:vAlign w:val="center"/>
          </w:tcPr>
          <w:p w14:paraId="03545271" w14:textId="77777777" w:rsidR="00E27E04" w:rsidRPr="007B0F57" w:rsidRDefault="00E27E04" w:rsidP="00E27E04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54EB5CCA" w14:textId="77777777" w:rsidR="00E27E04" w:rsidRPr="007B0F57" w:rsidRDefault="00E27E04" w:rsidP="00E27E04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7A68BDC0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77C2A7D5" w14:textId="613DE78F" w:rsidR="007B0F57" w:rsidRPr="00E27E04" w:rsidRDefault="007B0F57" w:rsidP="000240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Ist bekannt, welche spezifischen baulichen, räumliche</w:t>
            </w:r>
            <w:r w:rsidR="007135D7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n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oder schulorganisatorischen Gegebenheiten</w:t>
            </w:r>
            <w:r w:rsidR="0025002C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Risiken bergen? </w:t>
            </w:r>
          </w:p>
        </w:tc>
        <w:tc>
          <w:tcPr>
            <w:tcW w:w="754" w:type="dxa"/>
            <w:vAlign w:val="center"/>
          </w:tcPr>
          <w:p w14:paraId="01AD7FF5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78128AEE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538B4966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F44783F" w14:textId="3CE0F781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Gibt es ein Konzept zum Schutz vor sexualisierte</w:t>
            </w:r>
            <w:r w:rsidR="007135D7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r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Gewalt im bzw. über den digitalen Raum?</w:t>
            </w:r>
          </w:p>
        </w:tc>
        <w:tc>
          <w:tcPr>
            <w:tcW w:w="754" w:type="dxa"/>
            <w:vAlign w:val="center"/>
          </w:tcPr>
          <w:p w14:paraId="20C5C85A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5EA3F8C3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6D77160A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218BB1DD" w14:textId="046D754F" w:rsidR="007B0F57" w:rsidRPr="00E27E04" w:rsidRDefault="0002407A" w:rsidP="007B0F5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Wird dieses</w:t>
            </w:r>
            <w:r w:rsidR="007B0F57"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umgesetzt?</w:t>
            </w:r>
          </w:p>
        </w:tc>
        <w:tc>
          <w:tcPr>
            <w:tcW w:w="754" w:type="dxa"/>
            <w:vAlign w:val="center"/>
          </w:tcPr>
          <w:p w14:paraId="07331CAB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EDF7422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51D974F7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0C9567BC" w14:textId="77777777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sz w:val="18"/>
                <w:szCs w:val="18"/>
              </w:rPr>
              <w:t xml:space="preserve">Gibt es Regeln 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in Bezug auf Schutz der Kinder vor Gewalt (physisch, psychisch)?</w:t>
            </w:r>
          </w:p>
        </w:tc>
        <w:tc>
          <w:tcPr>
            <w:tcW w:w="754" w:type="dxa"/>
            <w:vAlign w:val="center"/>
          </w:tcPr>
          <w:p w14:paraId="5AB95290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12A15228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35F845A5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E68F68F" w14:textId="77777777" w:rsidR="007B0F57" w:rsidRPr="00E27E04" w:rsidRDefault="007B0F57" w:rsidP="007B0F5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Sind diese Regeln einheitlich für die ganze Schule?</w:t>
            </w:r>
          </w:p>
        </w:tc>
        <w:tc>
          <w:tcPr>
            <w:tcW w:w="754" w:type="dxa"/>
            <w:vAlign w:val="center"/>
          </w:tcPr>
          <w:p w14:paraId="3BC782B9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6FEEC494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545560E3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094A9BB" w14:textId="77777777" w:rsidR="007B0F57" w:rsidRPr="00E27E04" w:rsidRDefault="007B0F57" w:rsidP="00877D99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Sind diese Regeln bekannt?</w:t>
            </w:r>
          </w:p>
        </w:tc>
        <w:tc>
          <w:tcPr>
            <w:tcW w:w="754" w:type="dxa"/>
            <w:vAlign w:val="center"/>
          </w:tcPr>
          <w:p w14:paraId="324015CB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5F90E2B0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5B05FEBC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6A72D455" w14:textId="77777777" w:rsidR="007B0F57" w:rsidRPr="00E27E04" w:rsidRDefault="007B0F57" w:rsidP="007B0F5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Werden diese Regeln umgesetzt?</w:t>
            </w:r>
          </w:p>
        </w:tc>
        <w:tc>
          <w:tcPr>
            <w:tcW w:w="754" w:type="dxa"/>
            <w:vAlign w:val="center"/>
          </w:tcPr>
          <w:p w14:paraId="5248A1FC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77B29F9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57147345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00A64DE" w14:textId="77777777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Gibt es Maßnahmen zur Qualifizierung des Personals in Hinblick auf Gewaltprävention?</w:t>
            </w:r>
          </w:p>
        </w:tc>
        <w:tc>
          <w:tcPr>
            <w:tcW w:w="754" w:type="dxa"/>
            <w:vAlign w:val="center"/>
          </w:tcPr>
          <w:p w14:paraId="79CC41B5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2C01AB46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4D9CF945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46970BE9" w14:textId="117B1446" w:rsidR="007B0F57" w:rsidRPr="00E27E04" w:rsidRDefault="007B0F57" w:rsidP="007B0F57">
            <w:pPr>
              <w:spacing w:after="0" w:line="240" w:lineRule="auto"/>
              <w:rPr>
                <w:sz w:val="18"/>
                <w:szCs w:val="18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Greifen diese auch bei neuen </w:t>
            </w:r>
            <w:proofErr w:type="spellStart"/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Mitarbeiter·innen</w:t>
            </w:r>
            <w:proofErr w:type="spellEnd"/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, Ehrenamtlichen, </w:t>
            </w:r>
            <w:proofErr w:type="spellStart"/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Praktikant·innen</w:t>
            </w:r>
            <w:proofErr w:type="spellEnd"/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und ggf. angesichts hoher Fluktuation</w:t>
            </w:r>
            <w:r w:rsidR="0025002C">
              <w:rPr>
                <w:sz w:val="18"/>
                <w:szCs w:val="18"/>
              </w:rPr>
              <w:t>?</w:t>
            </w:r>
          </w:p>
        </w:tc>
        <w:tc>
          <w:tcPr>
            <w:tcW w:w="754" w:type="dxa"/>
            <w:vAlign w:val="center"/>
          </w:tcPr>
          <w:p w14:paraId="2BB0CE6D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38EBEAD7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02C75E8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A13AAA1" w14:textId="2D4F0E90" w:rsidR="007B0F57" w:rsidRPr="00E27E04" w:rsidRDefault="007B0F57" w:rsidP="007B0F57">
            <w:pPr>
              <w:spacing w:after="0" w:line="240" w:lineRule="auto"/>
              <w:rPr>
                <w:sz w:val="18"/>
                <w:szCs w:val="18"/>
              </w:rPr>
            </w:pPr>
            <w:r w:rsidRPr="00E27E04">
              <w:rPr>
                <w:sz w:val="18"/>
                <w:szCs w:val="18"/>
              </w:rPr>
              <w:t>Haben Kinder Gelegenheiten</w:t>
            </w:r>
            <w:r w:rsidR="0025002C">
              <w:rPr>
                <w:sz w:val="18"/>
                <w:szCs w:val="18"/>
              </w:rPr>
              <w:t>,</w:t>
            </w:r>
            <w:r w:rsidRPr="00E27E04">
              <w:rPr>
                <w:sz w:val="18"/>
                <w:szCs w:val="18"/>
              </w:rPr>
              <w:t xml:space="preserve"> bei Gewalt- und Missbrauchserfahrungen in der Schule Hilfe zu finden?</w:t>
            </w:r>
          </w:p>
        </w:tc>
        <w:tc>
          <w:tcPr>
            <w:tcW w:w="754" w:type="dxa"/>
            <w:vAlign w:val="center"/>
          </w:tcPr>
          <w:p w14:paraId="7F859ECD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42A2724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29AEF98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64B41959" w14:textId="62534658" w:rsidR="007B0F57" w:rsidRPr="00E27E04" w:rsidRDefault="007B0F57" w:rsidP="007B0F57">
            <w:pPr>
              <w:spacing w:after="0" w:line="240" w:lineRule="auto"/>
              <w:rPr>
                <w:sz w:val="18"/>
                <w:szCs w:val="18"/>
              </w:rPr>
            </w:pPr>
            <w:r w:rsidRPr="00E27E04">
              <w:rPr>
                <w:sz w:val="18"/>
                <w:szCs w:val="18"/>
              </w:rPr>
              <w:t>Haben Eltern Gelegenheiten</w:t>
            </w:r>
            <w:r w:rsidR="0025002C">
              <w:rPr>
                <w:sz w:val="18"/>
                <w:szCs w:val="18"/>
              </w:rPr>
              <w:t>,</w:t>
            </w:r>
            <w:r w:rsidRPr="00E27E04">
              <w:rPr>
                <w:sz w:val="18"/>
                <w:szCs w:val="18"/>
              </w:rPr>
              <w:t xml:space="preserve"> Gewalt- und Missbrauchsaspekte in der Schule zur Sprache zur bringen?</w:t>
            </w:r>
          </w:p>
        </w:tc>
        <w:tc>
          <w:tcPr>
            <w:tcW w:w="754" w:type="dxa"/>
            <w:vAlign w:val="center"/>
          </w:tcPr>
          <w:p w14:paraId="6C3D63E4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0A2E05A3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51A48DF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2CE66898" w14:textId="77777777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Gibt es feste organisatorische Abläufe bei Verdachtsfällen?</w:t>
            </w:r>
          </w:p>
        </w:tc>
        <w:tc>
          <w:tcPr>
            <w:tcW w:w="754" w:type="dxa"/>
            <w:vAlign w:val="center"/>
          </w:tcPr>
          <w:p w14:paraId="1E4768E9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34907661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38CCDA46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7C6A607C" w14:textId="2F81D803" w:rsidR="007B0F57" w:rsidRPr="00E27E04" w:rsidRDefault="007B0F57" w:rsidP="0002407A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Sind diese </w:t>
            </w:r>
            <w:r w:rsidR="0002407A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verbindlich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vereinbart?</w:t>
            </w:r>
          </w:p>
        </w:tc>
        <w:tc>
          <w:tcPr>
            <w:tcW w:w="754" w:type="dxa"/>
            <w:vAlign w:val="center"/>
          </w:tcPr>
          <w:p w14:paraId="18046E35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7D04B626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48E2FE3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25DE7CAF" w14:textId="77777777" w:rsidR="007B0F57" w:rsidRPr="00E27E04" w:rsidRDefault="007B0F57" w:rsidP="007B0F5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Werden diese von allen eingehalten?</w:t>
            </w:r>
          </w:p>
        </w:tc>
        <w:tc>
          <w:tcPr>
            <w:tcW w:w="754" w:type="dxa"/>
            <w:vAlign w:val="center"/>
          </w:tcPr>
          <w:p w14:paraId="63620377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22BC76B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0EC9FFBB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7DCFCD09" w14:textId="540B68DF" w:rsidR="007B0F57" w:rsidRPr="00E27E04" w:rsidRDefault="007B0F57" w:rsidP="000240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Gibt es Absprachen, um das soziale Miteinan</w:t>
            </w:r>
            <w:r w:rsidR="0002407A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der der Kinder zu unterstützen?</w:t>
            </w:r>
          </w:p>
        </w:tc>
        <w:tc>
          <w:tcPr>
            <w:tcW w:w="754" w:type="dxa"/>
            <w:vAlign w:val="center"/>
          </w:tcPr>
          <w:p w14:paraId="27F9CD9A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35516630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02407A" w:rsidRPr="00EA5560" w14:paraId="59077231" w14:textId="77777777" w:rsidTr="00CE08ED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B022944" w14:textId="5B947DB3" w:rsidR="0002407A" w:rsidRPr="00E27E04" w:rsidRDefault="0002407A" w:rsidP="0002407A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Werden diese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umgesetzt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754" w:type="dxa"/>
            <w:vAlign w:val="center"/>
          </w:tcPr>
          <w:p w14:paraId="3CF5C38F" w14:textId="77777777" w:rsidR="0002407A" w:rsidRPr="007B0F57" w:rsidRDefault="0002407A" w:rsidP="00CE08ED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3B5C2515" w14:textId="77777777" w:rsidR="0002407A" w:rsidRPr="007B0F57" w:rsidRDefault="0002407A" w:rsidP="00CE08ED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39FA1D7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76645690" w14:textId="77777777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Gibt es ein sexualpädagogisches Konzept?</w:t>
            </w:r>
          </w:p>
        </w:tc>
        <w:tc>
          <w:tcPr>
            <w:tcW w:w="754" w:type="dxa"/>
            <w:vAlign w:val="center"/>
          </w:tcPr>
          <w:p w14:paraId="0259C3E8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8BD5CD8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3EDA745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3E1077A4" w14:textId="7C43C03E" w:rsidR="007B0F57" w:rsidRPr="00E27E04" w:rsidRDefault="0002407A" w:rsidP="007B0F5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Wird dieses</w:t>
            </w:r>
            <w:r w:rsidR="007B0F57"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umgesetzt?</w:t>
            </w:r>
          </w:p>
        </w:tc>
        <w:tc>
          <w:tcPr>
            <w:tcW w:w="754" w:type="dxa"/>
            <w:vAlign w:val="center"/>
          </w:tcPr>
          <w:p w14:paraId="18CAB3CF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3360CEE3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1860620C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6F36BC82" w14:textId="77777777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Werden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(kommunale) Unterstützungsstrukturen und Beratungsangebote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genutzt?</w:t>
            </w:r>
          </w:p>
        </w:tc>
        <w:tc>
          <w:tcPr>
            <w:tcW w:w="754" w:type="dxa"/>
            <w:vAlign w:val="center"/>
          </w:tcPr>
          <w:p w14:paraId="21EABB25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51A2DEB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</w:tbl>
    <w:p w14:paraId="449E1963" w14:textId="77777777" w:rsidR="00985C3F" w:rsidRDefault="00985C3F">
      <w:pPr>
        <w:spacing w:after="0" w:line="240" w:lineRule="auto"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54CF6" w14:paraId="4E0D588E" w14:textId="77777777" w:rsidTr="00BB3234">
        <w:tc>
          <w:tcPr>
            <w:tcW w:w="9042" w:type="dxa"/>
            <w:tcBorders>
              <w:left w:val="single" w:sz="24" w:space="0" w:color="FFC000"/>
            </w:tcBorders>
            <w:shd w:val="clear" w:color="auto" w:fill="D1F1FF"/>
            <w:tcMar>
              <w:top w:w="57" w:type="dxa"/>
              <w:left w:w="170" w:type="dxa"/>
              <w:bottom w:w="57" w:type="dxa"/>
            </w:tcMar>
            <w:vAlign w:val="center"/>
          </w:tcPr>
          <w:p w14:paraId="0040B932" w14:textId="1D6C8D8A" w:rsidR="00454CF6" w:rsidRPr="00454CF6" w:rsidRDefault="004543EE" w:rsidP="00BB3234">
            <w:pPr>
              <w:pStyle w:val="IWText"/>
              <w:spacing w:after="0"/>
              <w:rPr>
                <w:rFonts w:asciiTheme="minorHAnsi" w:hAnsiTheme="minorHAnsi" w:cstheme="minorHAnsi"/>
                <w:color w:val="FFC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Arbeitshilfe</w:t>
            </w:r>
            <w:r w:rsidR="00454CF6" w:rsidRPr="00454CF6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454CF6">
              <w:rPr>
                <w:rFonts w:asciiTheme="minorHAnsi" w:hAnsiTheme="minorHAnsi" w:cstheme="minorHAnsi"/>
                <w:color w:val="000000" w:themeColor="text1"/>
              </w:rPr>
              <w:t xml:space="preserve"> Reflexionsfragen für Projektgruppe und Kollegium</w:t>
            </w:r>
          </w:p>
        </w:tc>
      </w:tr>
    </w:tbl>
    <w:p w14:paraId="710B0B90" w14:textId="77777777" w:rsidR="009751DE" w:rsidRPr="009751DE" w:rsidRDefault="009751DE" w:rsidP="00FB0780">
      <w:pPr>
        <w:pStyle w:val="IWText"/>
        <w:rPr>
          <w:b/>
          <w:color w:val="FFC000"/>
        </w:rPr>
      </w:pPr>
    </w:p>
    <w:p w14:paraId="4FC78295" w14:textId="77777777" w:rsidR="008B79D3" w:rsidRPr="008B79D3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>
        <w:rPr>
          <w:rFonts w:eastAsia="Times New Roman" w:cs="Calibri"/>
          <w:b/>
          <w:color w:val="000000"/>
          <w:lang w:eastAsia="de-DE"/>
        </w:rPr>
        <w:t>S</w:t>
      </w:r>
      <w:r w:rsidRPr="008B79D3">
        <w:rPr>
          <w:rFonts w:eastAsia="Times New Roman" w:cs="Calibri"/>
          <w:b/>
          <w:color w:val="000000"/>
          <w:lang w:eastAsia="de-DE"/>
        </w:rPr>
        <w:t>pezifische Situationen</w:t>
      </w:r>
    </w:p>
    <w:p w14:paraId="33E95DEE" w14:textId="77777777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Welche Situationen (Unterricht, Betreuung, Assistenz etc.) weisen ein erhöhtes Risiko für übergriffiges Handeln auf?</w:t>
      </w:r>
    </w:p>
    <w:p w14:paraId="1AC53819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1B05D93F" w14:textId="77777777" w:rsidR="008B79D3" w:rsidRPr="00060C9E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Schulgebäude und -gelände, Schulweg</w:t>
      </w:r>
    </w:p>
    <w:p w14:paraId="4A6C0846" w14:textId="77777777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Gi</w:t>
      </w:r>
      <w:r w:rsidR="007B0F57">
        <w:rPr>
          <w:rFonts w:eastAsia="Times New Roman" w:cs="Calibri"/>
          <w:color w:val="000000"/>
          <w:lang w:eastAsia="de-DE"/>
        </w:rPr>
        <w:t xml:space="preserve">bt es spezifische bauliche, </w:t>
      </w:r>
      <w:r w:rsidRPr="008B79D3">
        <w:rPr>
          <w:rFonts w:eastAsia="Times New Roman" w:cs="Calibri"/>
          <w:color w:val="000000"/>
          <w:lang w:eastAsia="de-DE"/>
        </w:rPr>
        <w:t xml:space="preserve">räumliche </w:t>
      </w:r>
      <w:r w:rsidR="007B0F57" w:rsidRPr="001D3D62">
        <w:rPr>
          <w:rFonts w:eastAsia="Times New Roman" w:cs="Calibri"/>
          <w:color w:val="000000"/>
          <w:lang w:eastAsia="de-DE"/>
        </w:rPr>
        <w:t>oder schulorganisatorische</w:t>
      </w:r>
      <w:r w:rsidR="007B0F57">
        <w:rPr>
          <w:rFonts w:eastAsia="Times New Roman" w:cs="Calibri"/>
          <w:color w:val="000000"/>
          <w:lang w:eastAsia="de-DE"/>
        </w:rPr>
        <w:t xml:space="preserve"> </w:t>
      </w:r>
      <w:r w:rsidRPr="008B79D3">
        <w:rPr>
          <w:rFonts w:eastAsia="Times New Roman" w:cs="Calibri"/>
          <w:color w:val="000000"/>
          <w:lang w:eastAsia="de-DE"/>
        </w:rPr>
        <w:t>Gegebenheiten, die Risiken bergen? Wenn ja, welche?</w:t>
      </w:r>
    </w:p>
    <w:p w14:paraId="2D863CB9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11D45023" w14:textId="77777777" w:rsidR="008B79D3" w:rsidRPr="00060C9E" w:rsidRDefault="00060C9E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>
        <w:rPr>
          <w:rFonts w:eastAsia="Times New Roman" w:cs="Calibri"/>
          <w:b/>
          <w:color w:val="000000"/>
          <w:lang w:eastAsia="de-DE"/>
        </w:rPr>
        <w:t>D</w:t>
      </w:r>
      <w:r w:rsidR="008B79D3" w:rsidRPr="008B79D3">
        <w:rPr>
          <w:rFonts w:eastAsia="Times New Roman" w:cs="Calibri"/>
          <w:b/>
          <w:color w:val="000000"/>
          <w:lang w:eastAsia="de-DE"/>
        </w:rPr>
        <w:t xml:space="preserve">igitaler Raum </w:t>
      </w:r>
    </w:p>
    <w:p w14:paraId="19131AC5" w14:textId="77777777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Inwieweit reichen meine Kenntnisse über sexualisierte Gewalt im bzw. über den digitalen Raum aus, um Gefahren zu erkennen?</w:t>
      </w:r>
    </w:p>
    <w:p w14:paraId="0CF6B90F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70261E7B" w14:textId="77777777" w:rsidR="008B79D3" w:rsidRPr="00060C9E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Schulregeln</w:t>
      </w:r>
    </w:p>
    <w:p w14:paraId="016C5112" w14:textId="5B920C70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Inwieweit müssen unsere Regeln in Bezug auf Schutz der Kinder vor Gewalt (physisch, psychisch) ergänzt werden?</w:t>
      </w:r>
      <w:r w:rsidR="00877D99">
        <w:rPr>
          <w:rFonts w:eastAsia="Times New Roman" w:cs="Calibri"/>
          <w:color w:val="000000"/>
          <w:lang w:eastAsia="de-DE"/>
        </w:rPr>
        <w:t xml:space="preserve"> </w:t>
      </w:r>
      <w:r w:rsidR="00877D99" w:rsidRPr="00852266">
        <w:rPr>
          <w:rFonts w:eastAsia="Times New Roman" w:cs="Calibri"/>
          <w:color w:val="000000"/>
          <w:lang w:eastAsia="de-DE"/>
        </w:rPr>
        <w:t>Inwieweit setzen wir bestehende Regeln gleichsinnig um?</w:t>
      </w:r>
    </w:p>
    <w:p w14:paraId="336EC0BC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3AE4B1AF" w14:textId="77777777" w:rsidR="008B79D3" w:rsidRPr="00060C9E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Personal</w:t>
      </w:r>
      <w:r w:rsidR="001C657D">
        <w:rPr>
          <w:rFonts w:eastAsia="Times New Roman" w:cs="Calibri"/>
          <w:b/>
          <w:color w:val="000000"/>
          <w:lang w:eastAsia="de-DE"/>
        </w:rPr>
        <w:t xml:space="preserve"> in der Schule</w:t>
      </w:r>
    </w:p>
    <w:p w14:paraId="72814D31" w14:textId="45AE9392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 xml:space="preserve">Wie stellen wir die Qualifizierung / </w:t>
      </w:r>
      <w:r w:rsidR="007135D7">
        <w:rPr>
          <w:rFonts w:eastAsia="Times New Roman" w:cs="Calibri"/>
          <w:color w:val="000000"/>
          <w:lang w:eastAsia="de-DE"/>
        </w:rPr>
        <w:t>Zuverlässigkeit des Personals im</w:t>
      </w:r>
      <w:r w:rsidRPr="008B79D3">
        <w:rPr>
          <w:rFonts w:eastAsia="Times New Roman" w:cs="Calibri"/>
          <w:color w:val="000000"/>
          <w:lang w:eastAsia="de-DE"/>
        </w:rPr>
        <w:t xml:space="preserve"> Hinblick auf Gewaltprävention sicher - auch bei neuen </w:t>
      </w:r>
      <w:proofErr w:type="spellStart"/>
      <w:r w:rsidRPr="008B79D3">
        <w:rPr>
          <w:rFonts w:eastAsia="Times New Roman" w:cs="Calibri"/>
          <w:color w:val="000000"/>
          <w:lang w:eastAsia="de-DE"/>
        </w:rPr>
        <w:t>Mitarbeiter·innen</w:t>
      </w:r>
      <w:proofErr w:type="spellEnd"/>
      <w:r w:rsidRPr="008B79D3">
        <w:rPr>
          <w:rFonts w:eastAsia="Times New Roman" w:cs="Calibri"/>
          <w:color w:val="000000"/>
          <w:lang w:eastAsia="de-DE"/>
        </w:rPr>
        <w:t xml:space="preserve">, Ehrenamtlichen, </w:t>
      </w:r>
      <w:proofErr w:type="spellStart"/>
      <w:r w:rsidRPr="008B79D3">
        <w:rPr>
          <w:rFonts w:eastAsia="Times New Roman" w:cs="Calibri"/>
          <w:color w:val="000000"/>
          <w:lang w:eastAsia="de-DE"/>
        </w:rPr>
        <w:t>Praktikant·innen</w:t>
      </w:r>
      <w:proofErr w:type="spellEnd"/>
      <w:r w:rsidRPr="008B79D3">
        <w:rPr>
          <w:rFonts w:eastAsia="Times New Roman" w:cs="Calibri"/>
          <w:color w:val="000000"/>
          <w:lang w:eastAsia="de-DE"/>
        </w:rPr>
        <w:t xml:space="preserve"> und ggf. angesichts hoher Fluktuation?</w:t>
      </w:r>
    </w:p>
    <w:p w14:paraId="657B4563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4521D915" w14:textId="77777777" w:rsidR="008B79D3" w:rsidRPr="00060C9E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Zugang zu Hilfe</w:t>
      </w:r>
    </w:p>
    <w:p w14:paraId="3E91C69B" w14:textId="77777777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 xml:space="preserve">Inwieweit besteht die Gefahr, dass ein Kind keine Hilfe findet oder gar nicht danach sucht? </w:t>
      </w:r>
    </w:p>
    <w:p w14:paraId="797D0930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4CD67152" w14:textId="77777777" w:rsidR="008B79D3" w:rsidRPr="00060C9E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Zusammenarbeit mit Eltern</w:t>
      </w:r>
    </w:p>
    <w:p w14:paraId="59C62C6E" w14:textId="77777777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Inwieweit besteht die Gefahr, dass Anliegen von Eltern nicht ernst genommen werden oder gar kein Gehör finden?</w:t>
      </w:r>
    </w:p>
    <w:p w14:paraId="22A36968" w14:textId="77777777" w:rsidR="00171A25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720F6E67" w14:textId="13299AD9" w:rsidR="00171A25" w:rsidRPr="00060C9E" w:rsidRDefault="001C657D" w:rsidP="00171A25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>
        <w:rPr>
          <w:rFonts w:eastAsia="Times New Roman" w:cs="Calibri"/>
          <w:b/>
          <w:color w:val="000000"/>
          <w:lang w:eastAsia="de-DE"/>
        </w:rPr>
        <w:t>Zusammenarbeit im m</w:t>
      </w:r>
      <w:r w:rsidR="0025002C">
        <w:rPr>
          <w:rFonts w:eastAsia="Times New Roman" w:cs="Calibri"/>
          <w:b/>
          <w:color w:val="000000"/>
          <w:lang w:eastAsia="de-DE"/>
        </w:rPr>
        <w:t>ultiprofessionellen</w:t>
      </w:r>
      <w:r w:rsidR="00171A25" w:rsidRPr="008B79D3">
        <w:rPr>
          <w:rFonts w:eastAsia="Times New Roman" w:cs="Calibri"/>
          <w:b/>
          <w:color w:val="000000"/>
          <w:lang w:eastAsia="de-DE"/>
        </w:rPr>
        <w:t xml:space="preserve"> Team</w:t>
      </w:r>
    </w:p>
    <w:p w14:paraId="550B6B64" w14:textId="3C50D0A9" w:rsidR="00171A25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1D3D62">
        <w:rPr>
          <w:rFonts w:eastAsia="Times New Roman" w:cs="Calibri"/>
          <w:color w:val="000000"/>
          <w:lang w:eastAsia="de-DE"/>
        </w:rPr>
        <w:t xml:space="preserve">Inwieweit </w:t>
      </w:r>
      <w:r w:rsidR="003171C4" w:rsidRPr="001D3D62">
        <w:rPr>
          <w:rFonts w:eastAsia="Times New Roman" w:cs="Calibri"/>
          <w:color w:val="000000"/>
          <w:lang w:eastAsia="de-DE"/>
        </w:rPr>
        <w:t>thematisieren</w:t>
      </w:r>
      <w:r w:rsidR="0025002C">
        <w:rPr>
          <w:rFonts w:eastAsia="Times New Roman" w:cs="Calibri"/>
          <w:color w:val="000000"/>
          <w:lang w:eastAsia="de-DE"/>
        </w:rPr>
        <w:t xml:space="preserve"> wir im multiprofessionellen Team</w:t>
      </w:r>
      <w:r w:rsidRPr="001D3D62">
        <w:rPr>
          <w:rFonts w:eastAsia="Times New Roman" w:cs="Calibri"/>
          <w:color w:val="000000"/>
          <w:lang w:eastAsia="de-DE"/>
        </w:rPr>
        <w:t xml:space="preserve"> </w:t>
      </w:r>
      <w:r w:rsidR="003171C4" w:rsidRPr="001D3D62">
        <w:rPr>
          <w:rFonts w:eastAsia="Times New Roman" w:cs="Calibri"/>
          <w:color w:val="000000"/>
          <w:lang w:eastAsia="de-DE"/>
        </w:rPr>
        <w:t xml:space="preserve">sexualisierte Gewalt, treffen fallbezogene </w:t>
      </w:r>
      <w:r w:rsidRPr="001D3D62">
        <w:rPr>
          <w:rFonts w:eastAsia="Times New Roman" w:cs="Calibri"/>
          <w:color w:val="000000"/>
          <w:lang w:eastAsia="de-DE"/>
        </w:rPr>
        <w:t>Absprac</w:t>
      </w:r>
      <w:r w:rsidR="001C657D" w:rsidRPr="001D3D62">
        <w:rPr>
          <w:rFonts w:eastAsia="Times New Roman" w:cs="Calibri"/>
          <w:color w:val="000000"/>
          <w:lang w:eastAsia="de-DE"/>
        </w:rPr>
        <w:t>hen und setz</w:t>
      </w:r>
      <w:r w:rsidRPr="001D3D62">
        <w:rPr>
          <w:rFonts w:eastAsia="Times New Roman" w:cs="Calibri"/>
          <w:color w:val="000000"/>
          <w:lang w:eastAsia="de-DE"/>
        </w:rPr>
        <w:t xml:space="preserve">en diese </w:t>
      </w:r>
      <w:r w:rsidR="001C657D" w:rsidRPr="001D3D62">
        <w:rPr>
          <w:rFonts w:eastAsia="Times New Roman" w:cs="Calibri"/>
          <w:color w:val="000000"/>
          <w:lang w:eastAsia="de-DE"/>
        </w:rPr>
        <w:t xml:space="preserve">verlässlich </w:t>
      </w:r>
      <w:r w:rsidRPr="001D3D62">
        <w:rPr>
          <w:rFonts w:eastAsia="Times New Roman" w:cs="Calibri"/>
          <w:color w:val="000000"/>
          <w:lang w:eastAsia="de-DE"/>
        </w:rPr>
        <w:t>um?</w:t>
      </w:r>
      <w:r w:rsidR="003171C4">
        <w:rPr>
          <w:rFonts w:eastAsia="Times New Roman" w:cs="Calibri"/>
          <w:color w:val="000000"/>
          <w:lang w:eastAsia="de-DE"/>
        </w:rPr>
        <w:t xml:space="preserve"> </w:t>
      </w:r>
    </w:p>
    <w:p w14:paraId="3223AC7A" w14:textId="77777777" w:rsidR="00171A25" w:rsidRPr="008B79D3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1D9C934C" w14:textId="77777777" w:rsidR="00171A25" w:rsidRPr="00060C9E" w:rsidRDefault="00171A25" w:rsidP="00171A25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Stärkung</w:t>
      </w:r>
      <w:r w:rsidR="001C657D">
        <w:rPr>
          <w:rFonts w:eastAsia="Times New Roman" w:cs="Calibri"/>
          <w:b/>
          <w:color w:val="000000"/>
          <w:lang w:eastAsia="de-DE"/>
        </w:rPr>
        <w:t xml:space="preserve"> der Kinder</w:t>
      </w:r>
    </w:p>
    <w:p w14:paraId="1ACB8F52" w14:textId="77777777" w:rsidR="00171A25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Was tue ich (auch im Unterricht), um die Kinder zu stärken? Welche pädagogischen Prinzipien teilen wir?</w:t>
      </w:r>
    </w:p>
    <w:p w14:paraId="0E4605EC" w14:textId="77777777" w:rsidR="00171A25" w:rsidRPr="008B79D3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2F5DED00" w14:textId="77777777" w:rsidR="00171A25" w:rsidRPr="00060C9E" w:rsidRDefault="00171A25" w:rsidP="00171A25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Soziales Miteinander und Partizipation</w:t>
      </w:r>
      <w:r w:rsidR="001C657D">
        <w:rPr>
          <w:rFonts w:eastAsia="Times New Roman" w:cs="Calibri"/>
          <w:b/>
          <w:color w:val="000000"/>
          <w:lang w:eastAsia="de-DE"/>
        </w:rPr>
        <w:t xml:space="preserve"> der Kinder</w:t>
      </w:r>
    </w:p>
    <w:p w14:paraId="4159F0AB" w14:textId="5F5A5BDD" w:rsidR="00171A25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 xml:space="preserve">Wie </w:t>
      </w:r>
      <w:r w:rsidR="00877D99">
        <w:rPr>
          <w:rFonts w:eastAsia="Times New Roman" w:cs="Calibri"/>
          <w:color w:val="000000"/>
          <w:lang w:eastAsia="de-DE"/>
        </w:rPr>
        <w:t>fördere</w:t>
      </w:r>
      <w:r w:rsidRPr="008B79D3">
        <w:rPr>
          <w:rFonts w:eastAsia="Times New Roman" w:cs="Calibri"/>
          <w:color w:val="000000"/>
          <w:lang w:eastAsia="de-DE"/>
        </w:rPr>
        <w:t xml:space="preserve"> ich (auch im Unterricht) das soziale Miteinander der Kinder? </w:t>
      </w:r>
      <w:r w:rsidR="00877D99">
        <w:rPr>
          <w:rFonts w:eastAsia="Times New Roman" w:cs="Calibri"/>
          <w:color w:val="000000"/>
          <w:lang w:eastAsia="de-DE"/>
        </w:rPr>
        <w:br/>
      </w:r>
      <w:r w:rsidR="000F2C2E" w:rsidRPr="00852266">
        <w:rPr>
          <w:rFonts w:eastAsia="Times New Roman" w:cs="Calibri"/>
          <w:color w:val="000000"/>
          <w:lang w:eastAsia="de-DE"/>
        </w:rPr>
        <w:t>Wie</w:t>
      </w:r>
      <w:r w:rsidR="007135D7">
        <w:rPr>
          <w:rFonts w:eastAsia="Times New Roman" w:cs="Calibri"/>
          <w:color w:val="000000"/>
          <w:lang w:eastAsia="de-DE"/>
        </w:rPr>
        <w:t xml:space="preserve"> ermöglichen wir den Kindern, </w:t>
      </w:r>
      <w:r w:rsidR="00877D99" w:rsidRPr="00852266">
        <w:rPr>
          <w:rFonts w:eastAsia="Times New Roman" w:cs="Calibri"/>
          <w:color w:val="000000"/>
          <w:lang w:eastAsia="de-DE"/>
        </w:rPr>
        <w:t>ihre Interessen einzubringen und das Schulleben mitzugestalten?</w:t>
      </w:r>
    </w:p>
    <w:p w14:paraId="32729787" w14:textId="77777777" w:rsidR="00171A25" w:rsidRPr="008B79D3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712BF3DA" w14:textId="77777777" w:rsidR="00171A25" w:rsidRPr="00060C9E" w:rsidRDefault="00171A25" w:rsidP="00171A25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>
        <w:rPr>
          <w:rFonts w:eastAsia="Times New Roman" w:cs="Calibri"/>
          <w:b/>
          <w:color w:val="000000"/>
          <w:lang w:eastAsia="de-DE"/>
        </w:rPr>
        <w:t>S</w:t>
      </w:r>
      <w:r w:rsidRPr="008B79D3">
        <w:rPr>
          <w:rFonts w:eastAsia="Times New Roman" w:cs="Calibri"/>
          <w:b/>
          <w:color w:val="000000"/>
          <w:lang w:eastAsia="de-DE"/>
        </w:rPr>
        <w:t>chulinterne Arbeitspläne</w:t>
      </w:r>
    </w:p>
    <w:p w14:paraId="3E36DBEB" w14:textId="77777777" w:rsidR="003171C4" w:rsidRPr="003171C4" w:rsidRDefault="00171A25" w:rsidP="003171C4">
      <w:pPr>
        <w:pStyle w:val="Kommentartext"/>
        <w:rPr>
          <w:rFonts w:eastAsia="Times New Roman" w:cs="Calibri"/>
          <w:color w:val="000000"/>
          <w:sz w:val="22"/>
          <w:szCs w:val="22"/>
          <w:lang w:eastAsia="de-DE"/>
        </w:rPr>
      </w:pPr>
      <w:r w:rsidRPr="003171C4">
        <w:rPr>
          <w:rFonts w:eastAsia="Times New Roman" w:cs="Calibri"/>
          <w:color w:val="000000"/>
          <w:sz w:val="22"/>
          <w:szCs w:val="22"/>
          <w:lang w:eastAsia="de-DE"/>
        </w:rPr>
        <w:t xml:space="preserve">Inwieweit sind fachlich relevante Aspekte und Präventionsangebote (u. a. Lernbereiche im Sachunterricht, z. B. "Körper und Gesundheit"; Medienkompetenz, z. B. Schutz vor </w:t>
      </w:r>
      <w:proofErr w:type="spellStart"/>
      <w:r w:rsidRPr="003171C4">
        <w:rPr>
          <w:rFonts w:eastAsia="Times New Roman" w:cs="Calibri"/>
          <w:color w:val="000000"/>
          <w:sz w:val="22"/>
          <w:szCs w:val="22"/>
          <w:lang w:eastAsia="de-DE"/>
        </w:rPr>
        <w:t>Cybergrooming</w:t>
      </w:r>
      <w:proofErr w:type="spellEnd"/>
      <w:r w:rsidRPr="003171C4">
        <w:rPr>
          <w:rFonts w:eastAsia="Times New Roman" w:cs="Calibri"/>
          <w:color w:val="000000"/>
          <w:sz w:val="22"/>
          <w:szCs w:val="22"/>
          <w:lang w:eastAsia="de-DE"/>
        </w:rPr>
        <w:t>) in den schulinternen Arbeitsplänen berücksichtigt?</w:t>
      </w:r>
      <w:r w:rsidR="003171C4" w:rsidRPr="003171C4">
        <w:rPr>
          <w:rFonts w:eastAsia="Times New Roman" w:cs="Calibri"/>
          <w:color w:val="000000"/>
          <w:sz w:val="22"/>
          <w:szCs w:val="22"/>
          <w:lang w:eastAsia="de-DE"/>
        </w:rPr>
        <w:t xml:space="preserve"> Wie ist das sexualpädagogische Konzept ausgestaltet und verankert?</w:t>
      </w:r>
    </w:p>
    <w:p w14:paraId="599FAB99" w14:textId="77777777" w:rsidR="008B79D3" w:rsidRPr="00060C9E" w:rsidRDefault="001C657D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>
        <w:rPr>
          <w:rFonts w:eastAsia="Times New Roman" w:cs="Calibri"/>
          <w:b/>
          <w:color w:val="000000"/>
          <w:lang w:eastAsia="de-DE"/>
        </w:rPr>
        <w:t xml:space="preserve">Externe </w:t>
      </w:r>
      <w:r w:rsidR="008B79D3" w:rsidRPr="008B79D3">
        <w:rPr>
          <w:rFonts w:eastAsia="Times New Roman" w:cs="Calibri"/>
          <w:b/>
          <w:color w:val="000000"/>
          <w:lang w:eastAsia="de-DE"/>
        </w:rPr>
        <w:t>Kooperation und Vernetzung</w:t>
      </w:r>
    </w:p>
    <w:p w14:paraId="5D86F5A1" w14:textId="77777777" w:rsidR="00A56EA4" w:rsidRDefault="008B79D3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 xml:space="preserve">Zu welchen (kommunalen) Unterstützungsstrukturen </w:t>
      </w:r>
      <w:r w:rsidR="003171C4" w:rsidRPr="001D3D62">
        <w:rPr>
          <w:rFonts w:eastAsia="Times New Roman" w:cs="Calibri"/>
          <w:color w:val="000000"/>
          <w:lang w:eastAsia="de-DE"/>
        </w:rPr>
        <w:t>und Beratungsstellen</w:t>
      </w:r>
      <w:r w:rsidR="003171C4">
        <w:rPr>
          <w:rFonts w:eastAsia="Times New Roman" w:cs="Calibri"/>
          <w:color w:val="000000"/>
          <w:lang w:eastAsia="de-DE"/>
        </w:rPr>
        <w:t xml:space="preserve"> </w:t>
      </w:r>
      <w:r w:rsidRPr="008B79D3">
        <w:rPr>
          <w:rFonts w:eastAsia="Times New Roman" w:cs="Calibri"/>
          <w:color w:val="000000"/>
          <w:lang w:eastAsia="de-DE"/>
        </w:rPr>
        <w:t>haben wir Zugang und wie nutzen wir sie?</w:t>
      </w:r>
    </w:p>
    <w:p w14:paraId="1D8A14A8" w14:textId="77777777" w:rsidR="00C46B16" w:rsidRDefault="00C46B16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265BB4DF" w14:textId="77777777" w:rsidR="00171A25" w:rsidRPr="009751DE" w:rsidRDefault="00171A25" w:rsidP="00195044">
      <w:pPr>
        <w:pStyle w:val="IWklein"/>
        <w:rPr>
          <w:sz w:val="26"/>
          <w:szCs w:val="26"/>
        </w:rPr>
      </w:pPr>
      <w:r w:rsidRPr="009751DE">
        <w:rPr>
          <w:sz w:val="26"/>
          <w:szCs w:val="26"/>
        </w:rPr>
        <w:t>(4)</w:t>
      </w:r>
      <w:r w:rsidRPr="009751DE">
        <w:rPr>
          <w:sz w:val="26"/>
          <w:szCs w:val="26"/>
        </w:rPr>
        <w:tab/>
        <w:t xml:space="preserve">Festlegung auf </w:t>
      </w:r>
      <w:r w:rsidR="008411F4">
        <w:rPr>
          <w:sz w:val="26"/>
          <w:szCs w:val="26"/>
        </w:rPr>
        <w:t>Arbeitsschwerpunkte</w:t>
      </w:r>
    </w:p>
    <w:p w14:paraId="2736A8C7" w14:textId="0CC61CD5" w:rsidR="00C16269" w:rsidRPr="00B621B6" w:rsidRDefault="000E5A0D" w:rsidP="00B621B6">
      <w:pPr>
        <w:pStyle w:val="IWText"/>
        <w:suppressAutoHyphens/>
        <w:rPr>
          <w:highlight w:val="yellow"/>
        </w:rPr>
      </w:pPr>
      <w:r>
        <w:t>Festgelegt</w:t>
      </w:r>
      <w:r w:rsidR="008411F4">
        <w:t xml:space="preserve"> wird, welche Bestandteile des Schutzkonzeptes vorrangig und welche in welcher </w:t>
      </w:r>
      <w:r w:rsidR="003171C4">
        <w:t>Reihenfolge zu welchem späteren</w:t>
      </w:r>
      <w:r w:rsidR="0068395C">
        <w:t xml:space="preserve"> Zeitpunkt bearbeitet werden</w:t>
      </w:r>
      <w:r w:rsidR="003171C4">
        <w:t xml:space="preserve">. </w:t>
      </w:r>
      <w:r w:rsidRPr="001D3D62">
        <w:t xml:space="preserve">Damit die Umsetzung realistisch ist, </w:t>
      </w:r>
      <w:r w:rsidR="003171C4" w:rsidRPr="001D3D62">
        <w:t>kann es sinnvoll sein,</w:t>
      </w:r>
      <w:r w:rsidRPr="001D3D62">
        <w:t xml:space="preserve"> aus jedem der beiden </w:t>
      </w:r>
      <w:r w:rsidR="00B658FC" w:rsidRPr="001D3D62">
        <w:t>Handlungsfelder</w:t>
      </w:r>
      <w:r w:rsidRPr="001D3D62">
        <w:t xml:space="preserve"> (</w:t>
      </w:r>
      <w:r w:rsidRPr="001D3D62">
        <w:rPr>
          <w:b/>
        </w:rPr>
        <w:t>A</w:t>
      </w:r>
      <w:r w:rsidRPr="001D3D62">
        <w:rPr>
          <w:b/>
        </w:rPr>
        <w:tab/>
      </w:r>
      <w:r w:rsidRPr="001D3D62">
        <w:t xml:space="preserve"> Schule als sicherer Ort | </w:t>
      </w:r>
      <w:r w:rsidRPr="001D3D62">
        <w:rPr>
          <w:b/>
        </w:rPr>
        <w:t>B</w:t>
      </w:r>
      <w:r w:rsidRPr="001D3D62">
        <w:t xml:space="preserve"> Schule als Kompetenzort) nicht mehr als ein</w:t>
      </w:r>
      <w:r w:rsidR="001D3D62" w:rsidRPr="001D3D62">
        <w:t>en</w:t>
      </w:r>
      <w:r w:rsidRPr="001D3D62">
        <w:t xml:space="preserve"> </w:t>
      </w:r>
      <w:r w:rsidR="00B658FC" w:rsidRPr="001D3D62">
        <w:t xml:space="preserve">Arbeitsschwerpunkt </w:t>
      </w:r>
      <w:r w:rsidR="003171C4" w:rsidRPr="001D3D62">
        <w:t xml:space="preserve">zu </w:t>
      </w:r>
      <w:r w:rsidR="003E058A" w:rsidRPr="001D3D62">
        <w:t>benennen</w:t>
      </w:r>
      <w:r w:rsidR="00B658FC" w:rsidRPr="001D3D62">
        <w:t>.</w:t>
      </w:r>
      <w:r w:rsidR="003171C4" w:rsidRPr="001D3D62">
        <w:t xml:space="preserve"> </w:t>
      </w:r>
      <w:r w:rsidR="003E058A" w:rsidRPr="001D3D62">
        <w:t>Welche Arbeitsschwerpunkte bestimmt werden, hängt von den konkreten Ergebnissen der Po</w:t>
      </w:r>
      <w:r w:rsidR="006C2495">
        <w:t xml:space="preserve">tenzial- und Risikoanalyse ab. </w:t>
      </w:r>
    </w:p>
    <w:p w14:paraId="76F5A4FE" w14:textId="77777777" w:rsidR="003E058A" w:rsidRPr="00C2154A" w:rsidRDefault="003E058A" w:rsidP="008411F4">
      <w:pPr>
        <w:pStyle w:val="IW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16269" w14:paraId="2E8A87A8" w14:textId="77777777" w:rsidTr="00016EE9">
        <w:tc>
          <w:tcPr>
            <w:tcW w:w="9062" w:type="dxa"/>
            <w:tcBorders>
              <w:left w:val="single" w:sz="24" w:space="0" w:color="FFC000"/>
            </w:tcBorders>
            <w:shd w:val="clear" w:color="auto" w:fill="D1F1FF"/>
            <w:tcMar>
              <w:top w:w="57" w:type="dxa"/>
              <w:left w:w="170" w:type="dxa"/>
            </w:tcMar>
            <w:vAlign w:val="center"/>
          </w:tcPr>
          <w:p w14:paraId="48C7A826" w14:textId="2957A4A5" w:rsidR="00C16269" w:rsidRPr="00454CF6" w:rsidRDefault="00C16269" w:rsidP="004543EE">
            <w:pPr>
              <w:pStyle w:val="IWText"/>
              <w:rPr>
                <w:rFonts w:asciiTheme="minorHAnsi" w:hAnsiTheme="minorHAnsi" w:cstheme="minorHAnsi"/>
                <w:color w:val="FFC000"/>
              </w:rPr>
            </w:pPr>
            <w:r w:rsidRPr="00454CF6">
              <w:rPr>
                <w:rFonts w:asciiTheme="minorHAnsi" w:hAnsiTheme="minorHAnsi" w:cstheme="minorHAnsi"/>
                <w:b/>
                <w:color w:val="000000" w:themeColor="text1"/>
              </w:rPr>
              <w:t>Beispiel: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C2495">
              <w:rPr>
                <w:rFonts w:asciiTheme="minorHAnsi" w:hAnsiTheme="minorHAnsi" w:cstheme="minorHAnsi"/>
                <w:color w:val="000000" w:themeColor="text1"/>
              </w:rPr>
              <w:t xml:space="preserve">Auswahl der </w:t>
            </w:r>
            <w:r>
              <w:rPr>
                <w:rFonts w:asciiTheme="minorHAnsi" w:hAnsiTheme="minorHAnsi" w:cstheme="minorHAnsi"/>
                <w:color w:val="000000" w:themeColor="text1"/>
              </w:rPr>
              <w:t>Arbeitsschwerpunkte</w:t>
            </w:r>
            <w:r w:rsidR="003171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543EE">
              <w:rPr>
                <w:rFonts w:asciiTheme="minorHAnsi" w:hAnsiTheme="minorHAnsi" w:cstheme="minorHAnsi"/>
                <w:color w:val="000000" w:themeColor="text1"/>
              </w:rPr>
              <w:t>„Verhaltenskodex“ und „Interventionsplan“</w:t>
            </w:r>
          </w:p>
        </w:tc>
      </w:tr>
    </w:tbl>
    <w:p w14:paraId="1383074F" w14:textId="29C2531A" w:rsidR="00C16269" w:rsidRDefault="00C16269" w:rsidP="00C2154A">
      <w:pPr>
        <w:pStyle w:val="IWText"/>
      </w:pPr>
    </w:p>
    <w:p w14:paraId="1EFAC89D" w14:textId="231B01DC" w:rsidR="004C2CB7" w:rsidRDefault="004C2CB7" w:rsidP="00C2154A">
      <w:pPr>
        <w:pStyle w:val="IWText"/>
      </w:pPr>
      <w:r w:rsidRPr="004C2C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232B50" wp14:editId="070E2CCE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2677795" cy="336499"/>
                <wp:effectExtent l="0" t="0" r="27305" b="2603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33649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B112B7" w14:textId="77777777" w:rsidR="004C2CB7" w:rsidRPr="00C16269" w:rsidRDefault="004C2CB7" w:rsidP="004C2CB7">
                            <w:pPr>
                              <w:pStyle w:val="IWTex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16269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1626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16269">
                              <w:rPr>
                                <w:b/>
                                <w:color w:val="000000" w:themeColor="text1"/>
                              </w:rPr>
                              <w:t>Schule als sicherer Ort</w:t>
                            </w:r>
                          </w:p>
                          <w:p w14:paraId="5127AF6D" w14:textId="77777777" w:rsidR="004C2CB7" w:rsidRPr="00C16269" w:rsidRDefault="004C2CB7" w:rsidP="004C2CB7">
                            <w:pPr>
                              <w:spacing w:after="80" w:line="264" w:lineRule="auto"/>
                              <w:rPr>
                                <w:color w:val="000000" w:themeColor="text1"/>
                              </w:rPr>
                            </w:pPr>
                            <w:r w:rsidRPr="00C16269">
                              <w:rPr>
                                <w:color w:val="000000" w:themeColor="text1"/>
                              </w:rPr>
                              <w:t xml:space="preserve">Die Schule soll nicht zum Tatort werden; die Kinder werden vor sexueller Gewalt durch Erwachsene im schulischen Kontext oder durch </w:t>
                            </w:r>
                            <w:proofErr w:type="spellStart"/>
                            <w:r w:rsidRPr="00C16269">
                              <w:rPr>
                                <w:color w:val="000000" w:themeColor="text1"/>
                              </w:rPr>
                              <w:t>Mitschüler·innen</w:t>
                            </w:r>
                            <w:proofErr w:type="spellEnd"/>
                            <w:r w:rsidRPr="00C16269">
                              <w:rPr>
                                <w:color w:val="000000" w:themeColor="text1"/>
                              </w:rPr>
                              <w:t xml:space="preserve"> geschützt.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32B50" id="Rechteck 38" o:spid="_x0000_s1029" style="position:absolute;margin-left:.3pt;margin-top:0;width:210.85pt;height:2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" filled="f" strokecolor="#ffc000" strokeweight="1.5pt">
                <v:textbox>
                  <w:txbxContent>
                    <w:p w14:paraId="11B112B7" w14:textId="77777777" w:rsidR="004C2CB7" w:rsidRPr="00C16269" w:rsidRDefault="004C2CB7" w:rsidP="004C2CB7">
                      <w:pPr>
                        <w:pStyle w:val="IWText"/>
                        <w:rPr>
                          <w:b/>
                          <w:color w:val="000000" w:themeColor="text1"/>
                        </w:rPr>
                      </w:pPr>
                      <w:r w:rsidRPr="00C16269">
                        <w:rPr>
                          <w:b/>
                          <w:color w:val="000000" w:themeColor="text1"/>
                        </w:rPr>
                        <w:t>A</w:t>
                      </w:r>
                      <w:r w:rsidRPr="00C16269">
                        <w:rPr>
                          <w:color w:val="000000" w:themeColor="text1"/>
                        </w:rPr>
                        <w:tab/>
                      </w:r>
                      <w:r w:rsidRPr="00C16269">
                        <w:rPr>
                          <w:b/>
                          <w:color w:val="000000" w:themeColor="text1"/>
                        </w:rPr>
                        <w:t>Schule als sicherer Ort</w:t>
                      </w:r>
                    </w:p>
                    <w:p w14:paraId="5127AF6D" w14:textId="77777777" w:rsidR="004C2CB7" w:rsidRPr="00C16269" w:rsidRDefault="004C2CB7" w:rsidP="004C2CB7">
                      <w:pPr>
                        <w:spacing w:after="80" w:line="264" w:lineRule="auto"/>
                        <w:rPr>
                          <w:color w:val="000000" w:themeColor="text1"/>
                        </w:rPr>
                      </w:pPr>
                      <w:r w:rsidRPr="00C16269">
                        <w:rPr>
                          <w:color w:val="000000" w:themeColor="text1"/>
                        </w:rPr>
                        <w:t xml:space="preserve">Die Schule soll nicht zum Tatort werden; die Kinder werden vor sexueller Gewalt durch Erwachsene im schulischen Kontext oder durch </w:t>
                      </w:r>
                      <w:proofErr w:type="spellStart"/>
                      <w:r w:rsidRPr="00C16269">
                        <w:rPr>
                          <w:color w:val="000000" w:themeColor="text1"/>
                        </w:rPr>
                        <w:t>Mitschüler·innen</w:t>
                      </w:r>
                      <w:proofErr w:type="spellEnd"/>
                      <w:r w:rsidRPr="00C16269">
                        <w:rPr>
                          <w:color w:val="000000" w:themeColor="text1"/>
                        </w:rPr>
                        <w:t xml:space="preserve"> geschützt.</w:t>
                      </w:r>
                    </w:p>
                  </w:txbxContent>
                </v:textbox>
              </v:rect>
            </w:pict>
          </mc:Fallback>
        </mc:AlternateContent>
      </w:r>
      <w:r w:rsidRPr="004C2C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D03403" wp14:editId="45D99EF2">
                <wp:simplePos x="0" y="0"/>
                <wp:positionH relativeFrom="column">
                  <wp:posOffset>3032125</wp:posOffset>
                </wp:positionH>
                <wp:positionV relativeFrom="paragraph">
                  <wp:posOffset>0</wp:posOffset>
                </wp:positionV>
                <wp:extent cx="2677795" cy="335915"/>
                <wp:effectExtent l="0" t="0" r="27305" b="2603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81C43B" w14:textId="77777777" w:rsidR="004C2CB7" w:rsidRPr="00C16269" w:rsidRDefault="004C2CB7" w:rsidP="004C2CB7">
                            <w:pPr>
                              <w:pStyle w:val="IWText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16269">
                              <w:rPr>
                                <w:b/>
                                <w:color w:val="000000" w:themeColor="text1"/>
                              </w:rPr>
                              <w:t>B</w:t>
                            </w:r>
                            <w:r w:rsidRPr="00C16269">
                              <w:rPr>
                                <w:b/>
                                <w:color w:val="000000" w:themeColor="text1"/>
                              </w:rPr>
                              <w:tab/>
                              <w:t>Schule als Kompetenzort</w:t>
                            </w:r>
                          </w:p>
                          <w:p w14:paraId="5F521141" w14:textId="77777777" w:rsidR="004C2CB7" w:rsidRPr="00C16269" w:rsidRDefault="004C2CB7" w:rsidP="004C2CB7">
                            <w:pPr>
                              <w:pStyle w:val="IWText"/>
                              <w:rPr>
                                <w:color w:val="000000" w:themeColor="text1"/>
                              </w:rPr>
                            </w:pPr>
                            <w:r w:rsidRPr="00C16269">
                              <w:rPr>
                                <w:color w:val="000000" w:themeColor="text1"/>
                              </w:rPr>
                              <w:t>Die Kinder finden Hilfe, wenn sie im schulischen, aber auch im privaten Umfeld, sexuelle Gewalt erleben.</w:t>
                            </w:r>
                          </w:p>
                          <w:p w14:paraId="6A6CD456" w14:textId="77777777" w:rsidR="004C2CB7" w:rsidRPr="00F7293E" w:rsidRDefault="004C2CB7" w:rsidP="004C2CB7">
                            <w:pPr>
                              <w:pStyle w:val="IWText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03403" id="Rechteck 42" o:spid="_x0000_s1030" style="position:absolute;margin-left:238.75pt;margin-top:0;width:210.85pt;height:26.4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" filled="f" strokecolor="#ffc000" strokeweight="1.5pt">
                <v:textbox>
                  <w:txbxContent>
                    <w:p w14:paraId="7A81C43B" w14:textId="77777777" w:rsidR="004C2CB7" w:rsidRPr="00C16269" w:rsidRDefault="004C2CB7" w:rsidP="004C2CB7">
                      <w:pPr>
                        <w:pStyle w:val="IWText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C16269">
                        <w:rPr>
                          <w:b/>
                          <w:color w:val="000000" w:themeColor="text1"/>
                        </w:rPr>
                        <w:t>B</w:t>
                      </w:r>
                      <w:r w:rsidRPr="00C16269">
                        <w:rPr>
                          <w:b/>
                          <w:color w:val="000000" w:themeColor="text1"/>
                        </w:rPr>
                        <w:tab/>
                        <w:t>Schule als Kompetenzort</w:t>
                      </w:r>
                    </w:p>
                    <w:p w14:paraId="5F521141" w14:textId="77777777" w:rsidR="004C2CB7" w:rsidRPr="00C16269" w:rsidRDefault="004C2CB7" w:rsidP="004C2CB7">
                      <w:pPr>
                        <w:pStyle w:val="IWText"/>
                        <w:rPr>
                          <w:color w:val="000000" w:themeColor="text1"/>
                        </w:rPr>
                      </w:pPr>
                      <w:r w:rsidRPr="00C16269">
                        <w:rPr>
                          <w:color w:val="000000" w:themeColor="text1"/>
                        </w:rPr>
                        <w:t>Die Kinder finden Hilfe, wenn sie im schulischen, aber auch im privaten Umfeld, sexuelle Gewalt erleben.</w:t>
                      </w:r>
                    </w:p>
                    <w:p w14:paraId="6A6CD456" w14:textId="77777777" w:rsidR="004C2CB7" w:rsidRPr="00F7293E" w:rsidRDefault="004C2CB7" w:rsidP="004C2CB7">
                      <w:pPr>
                        <w:pStyle w:val="IWText"/>
                        <w:jc w:val="both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2CB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3D73DEC" wp14:editId="48B38806">
                <wp:simplePos x="0" y="0"/>
                <wp:positionH relativeFrom="column">
                  <wp:posOffset>0</wp:posOffset>
                </wp:positionH>
                <wp:positionV relativeFrom="paragraph">
                  <wp:posOffset>616585</wp:posOffset>
                </wp:positionV>
                <wp:extent cx="5706093" cy="1187532"/>
                <wp:effectExtent l="0" t="0" r="28575" b="1270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093" cy="1187532"/>
                          <a:chOff x="0" y="0"/>
                          <a:chExt cx="5706093" cy="1187532"/>
                        </a:xfrm>
                      </wpg:grpSpPr>
                      <wps:wsp>
                        <wps:cNvPr id="45" name="Rechteck 45"/>
                        <wps:cNvSpPr/>
                        <wps:spPr>
                          <a:xfrm>
                            <a:off x="0" y="0"/>
                            <a:ext cx="2677795" cy="11874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C1ACC65" w14:textId="77777777" w:rsidR="004C2CB7" w:rsidRPr="004A6F08" w:rsidRDefault="004C2CB7" w:rsidP="004C2CB7">
                              <w:pPr>
                                <w:spacing w:after="80" w:line="264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A6F08">
                                <w:rPr>
                                  <w:b/>
                                  <w:color w:val="000000" w:themeColor="text1"/>
                                </w:rPr>
                                <w:t>Verhaltenskodex</w:t>
                              </w:r>
                            </w:p>
                            <w:p w14:paraId="5B2020C5" w14:textId="77777777" w:rsidR="004C2CB7" w:rsidRPr="004A6F08" w:rsidRDefault="004C2CB7" w:rsidP="004C2CB7">
                              <w:pPr>
                                <w:pStyle w:val="IWTex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Definierter und </w:t>
                              </w:r>
                              <w:r w:rsidRPr="00F7293E">
                                <w:rPr>
                                  <w:color w:val="000000" w:themeColor="text1"/>
                                </w:rPr>
                                <w:t>festgelegter Verhaltenskodex in Bezug auf Nähe und Distanz sowie Verhaltensleitlinien bzw. Reg</w:t>
                              </w:r>
                              <w:r>
                                <w:rPr>
                                  <w:color w:val="000000" w:themeColor="text1"/>
                                </w:rPr>
                                <w:t>e</w:t>
                              </w:r>
                              <w:r w:rsidRPr="00F7293E">
                                <w:rPr>
                                  <w:color w:val="000000" w:themeColor="text1"/>
                                </w:rPr>
                                <w:t xml:space="preserve">lungen zu bestimmten </w:t>
                              </w:r>
                              <w:r w:rsidRPr="004A6F08">
                                <w:rPr>
                                  <w:color w:val="000000" w:themeColor="text1"/>
                                </w:rPr>
                                <w:t>Situationen</w:t>
                              </w:r>
                            </w:p>
                            <w:p w14:paraId="7A961CED" w14:textId="77777777" w:rsidR="004C2CB7" w:rsidRPr="00F7293E" w:rsidRDefault="004C2CB7" w:rsidP="004C2CB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eck 46"/>
                        <wps:cNvSpPr/>
                        <wps:spPr>
                          <a:xfrm>
                            <a:off x="3028207" y="0"/>
                            <a:ext cx="2677886" cy="118753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E0977F" w14:textId="77777777" w:rsidR="004C2CB7" w:rsidRDefault="004C2CB7" w:rsidP="004C2CB7">
                              <w:pPr>
                                <w:pStyle w:val="IWText"/>
                                <w:jc w:val="both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Interventionsplan</w:t>
                              </w:r>
                            </w:p>
                            <w:p w14:paraId="2220D674" w14:textId="77777777" w:rsidR="004C2CB7" w:rsidRPr="004A6F08" w:rsidRDefault="004C2CB7" w:rsidP="004C2CB7">
                              <w:pPr>
                                <w:pStyle w:val="IWText"/>
                                <w:rPr>
                                  <w:color w:val="000000" w:themeColor="text1"/>
                                </w:rPr>
                              </w:pPr>
                              <w:r w:rsidRPr="004A6F08">
                                <w:rPr>
                                  <w:color w:val="000000" w:themeColor="text1"/>
                                </w:rPr>
                                <w:t>Interventions- und Rehabilitations</w:t>
                              </w:r>
                              <w:r>
                                <w:rPr>
                                  <w:color w:val="000000" w:themeColor="text1"/>
                                </w:rPr>
                                <w:t>-</w:t>
                              </w:r>
                              <w:r w:rsidRPr="004A6F08">
                                <w:rPr>
                                  <w:color w:val="000000" w:themeColor="text1"/>
                                </w:rPr>
                                <w:t>verfahren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4A6F08">
                                <w:rPr>
                                  <w:color w:val="000000" w:themeColor="text1"/>
                                </w:rPr>
                                <w:t>zum professionellen Umgang mit Meldungen und Beschwerden</w:t>
                              </w:r>
                            </w:p>
                            <w:p w14:paraId="60CFE898" w14:textId="77777777" w:rsidR="004C2CB7" w:rsidRPr="00F7293E" w:rsidRDefault="004C2CB7" w:rsidP="004C2CB7">
                              <w:pPr>
                                <w:pStyle w:val="IWText"/>
                                <w:jc w:val="both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73DEC" id="Gruppieren 44" o:spid="_x0000_s1031" style="position:absolute;margin-left:0;margin-top:48.55pt;width:449.3pt;height:93.5pt;z-index:251730944" coordsize="57060,1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">
                <v:rect id="Rechteck 45" o:spid="_x0000_s1032" style="position:absolute;width:26777;height:1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" filled="f" strokecolor="#ffc000" strokeweight="1.5pt">
                  <v:textbox>
                    <w:txbxContent>
                      <w:p w14:paraId="6C1ACC65" w14:textId="77777777" w:rsidR="004C2CB7" w:rsidRPr="004A6F08" w:rsidRDefault="004C2CB7" w:rsidP="004C2CB7">
                        <w:pPr>
                          <w:spacing w:after="80" w:line="264" w:lineRule="auto"/>
                          <w:rPr>
                            <w:b/>
                            <w:color w:val="000000" w:themeColor="text1"/>
                          </w:rPr>
                        </w:pPr>
                        <w:r w:rsidRPr="004A6F08">
                          <w:rPr>
                            <w:b/>
                            <w:color w:val="000000" w:themeColor="text1"/>
                          </w:rPr>
                          <w:t>Verhaltenskodex</w:t>
                        </w:r>
                      </w:p>
                      <w:p w14:paraId="5B2020C5" w14:textId="77777777" w:rsidR="004C2CB7" w:rsidRPr="004A6F08" w:rsidRDefault="004C2CB7" w:rsidP="004C2CB7">
                        <w:pPr>
                          <w:pStyle w:val="IWTex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Definierter und </w:t>
                        </w:r>
                        <w:r w:rsidRPr="00F7293E">
                          <w:rPr>
                            <w:color w:val="000000" w:themeColor="text1"/>
                          </w:rPr>
                          <w:t>festgelegter Verhaltenskodex in Bezug auf Nähe und Distanz sowie Verhaltensleitlinien bzw. Reg</w:t>
                        </w:r>
                        <w:r>
                          <w:rPr>
                            <w:color w:val="000000" w:themeColor="text1"/>
                          </w:rPr>
                          <w:t>e</w:t>
                        </w:r>
                        <w:r w:rsidRPr="00F7293E">
                          <w:rPr>
                            <w:color w:val="000000" w:themeColor="text1"/>
                          </w:rPr>
                          <w:t xml:space="preserve">lungen zu bestimmten </w:t>
                        </w:r>
                        <w:r w:rsidRPr="004A6F08">
                          <w:rPr>
                            <w:color w:val="000000" w:themeColor="text1"/>
                          </w:rPr>
                          <w:t>Situationen</w:t>
                        </w:r>
                      </w:p>
                      <w:p w14:paraId="7A961CED" w14:textId="77777777" w:rsidR="004C2CB7" w:rsidRPr="00F7293E" w:rsidRDefault="004C2CB7" w:rsidP="004C2CB7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hteck 46" o:spid="_x0000_s1033" style="position:absolute;left:30282;width:26778;height:1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" filled="f" strokecolor="#ffc000" strokeweight="1.5pt">
                  <v:textbox>
                    <w:txbxContent>
                      <w:p w14:paraId="6BE0977F" w14:textId="77777777" w:rsidR="004C2CB7" w:rsidRDefault="004C2CB7" w:rsidP="004C2CB7">
                        <w:pPr>
                          <w:pStyle w:val="IWText"/>
                          <w:jc w:val="both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Interventionsplan</w:t>
                        </w:r>
                      </w:p>
                      <w:p w14:paraId="2220D674" w14:textId="77777777" w:rsidR="004C2CB7" w:rsidRPr="004A6F08" w:rsidRDefault="004C2CB7" w:rsidP="004C2CB7">
                        <w:pPr>
                          <w:pStyle w:val="IWText"/>
                          <w:rPr>
                            <w:color w:val="000000" w:themeColor="text1"/>
                          </w:rPr>
                        </w:pPr>
                        <w:r w:rsidRPr="004A6F08">
                          <w:rPr>
                            <w:color w:val="000000" w:themeColor="text1"/>
                          </w:rPr>
                          <w:t>Interventions- und Rehabilitations</w:t>
                        </w:r>
                        <w:r>
                          <w:rPr>
                            <w:color w:val="000000" w:themeColor="text1"/>
                          </w:rPr>
                          <w:t>-</w:t>
                        </w:r>
                        <w:r w:rsidRPr="004A6F08">
                          <w:rPr>
                            <w:color w:val="000000" w:themeColor="text1"/>
                          </w:rPr>
                          <w:t>verfahren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4A6F08">
                          <w:rPr>
                            <w:color w:val="000000" w:themeColor="text1"/>
                          </w:rPr>
                          <w:t>zum professionellen Umgang mit Meldungen und Beschwerden</w:t>
                        </w:r>
                      </w:p>
                      <w:p w14:paraId="60CFE898" w14:textId="77777777" w:rsidR="004C2CB7" w:rsidRPr="00F7293E" w:rsidRDefault="004C2CB7" w:rsidP="004C2CB7">
                        <w:pPr>
                          <w:pStyle w:val="IWText"/>
                          <w:jc w:val="both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4C2C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D58230" wp14:editId="2A762D6A">
                <wp:simplePos x="0" y="0"/>
                <wp:positionH relativeFrom="column">
                  <wp:posOffset>1240790</wp:posOffset>
                </wp:positionH>
                <wp:positionV relativeFrom="paragraph">
                  <wp:posOffset>269240</wp:posOffset>
                </wp:positionV>
                <wp:extent cx="160020" cy="431800"/>
                <wp:effectExtent l="19050" t="0" r="30480" b="44450"/>
                <wp:wrapNone/>
                <wp:docPr id="47" name="Pfeil nach unt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31800"/>
                        </a:xfrm>
                        <a:prstGeom prst="downArrow">
                          <a:avLst>
                            <a:gd name="adj1" fmla="val 50000"/>
                            <a:gd name="adj2" fmla="val 121488"/>
                          </a:avLst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B2C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7" o:spid="_x0000_s1026" type="#_x0000_t67" style="position:absolute;margin-left:97.7pt;margin-top:21.2pt;width:12.6pt;height:3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" adj="11875" fillcolor="#ffc000" strokecolor="window" strokeweight="1.5pt"/>
            </w:pict>
          </mc:Fallback>
        </mc:AlternateContent>
      </w:r>
      <w:r w:rsidRPr="004C2C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B96A5C" wp14:editId="12B9102E">
                <wp:simplePos x="0" y="0"/>
                <wp:positionH relativeFrom="column">
                  <wp:posOffset>4274820</wp:posOffset>
                </wp:positionH>
                <wp:positionV relativeFrom="paragraph">
                  <wp:posOffset>274955</wp:posOffset>
                </wp:positionV>
                <wp:extent cx="160020" cy="431800"/>
                <wp:effectExtent l="19050" t="0" r="30480" b="44450"/>
                <wp:wrapNone/>
                <wp:docPr id="48" name="Pfeil nach unt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31800"/>
                        </a:xfrm>
                        <a:prstGeom prst="downArrow">
                          <a:avLst>
                            <a:gd name="adj1" fmla="val 50000"/>
                            <a:gd name="adj2" fmla="val 121488"/>
                          </a:avLst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E8C7D" id="Pfeil nach unten 48" o:spid="_x0000_s1026" type="#_x0000_t67" style="position:absolute;margin-left:336.6pt;margin-top:21.65pt;width:12.6pt;height:3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" adj="11875" fillcolor="#ffc000" strokecolor="window" strokeweight="1.5pt"/>
            </w:pict>
          </mc:Fallback>
        </mc:AlternateContent>
      </w:r>
    </w:p>
    <w:p w14:paraId="07537054" w14:textId="3D2F9877" w:rsidR="004C2CB7" w:rsidRDefault="004C2CB7" w:rsidP="00C2154A">
      <w:pPr>
        <w:pStyle w:val="IWText"/>
      </w:pPr>
    </w:p>
    <w:p w14:paraId="65F8E831" w14:textId="1903B378" w:rsidR="004C2CB7" w:rsidRDefault="004C2CB7" w:rsidP="00C2154A">
      <w:pPr>
        <w:pStyle w:val="IWText"/>
      </w:pPr>
    </w:p>
    <w:p w14:paraId="3E08C834" w14:textId="69172E11" w:rsidR="004C2CB7" w:rsidRDefault="004C2CB7" w:rsidP="00C2154A">
      <w:pPr>
        <w:pStyle w:val="IWText"/>
      </w:pPr>
    </w:p>
    <w:p w14:paraId="394F3065" w14:textId="455D0DD5" w:rsidR="004C2CB7" w:rsidRDefault="004C2CB7" w:rsidP="00C2154A">
      <w:pPr>
        <w:pStyle w:val="IWText"/>
      </w:pPr>
    </w:p>
    <w:p w14:paraId="1DE8765A" w14:textId="77777777" w:rsidR="004C2CB7" w:rsidRDefault="004C2CB7" w:rsidP="00C2154A">
      <w:pPr>
        <w:pStyle w:val="IWText"/>
      </w:pPr>
    </w:p>
    <w:p w14:paraId="00F086C9" w14:textId="77777777" w:rsidR="004C2CB7" w:rsidRDefault="004C2CB7" w:rsidP="006C2495">
      <w:pPr>
        <w:pStyle w:val="IWText"/>
        <w:suppressAutoHyphens/>
      </w:pPr>
    </w:p>
    <w:p w14:paraId="19555E06" w14:textId="77777777" w:rsidR="004C2CB7" w:rsidRDefault="004C2CB7" w:rsidP="006C2495">
      <w:pPr>
        <w:pStyle w:val="IWText"/>
        <w:suppressAutoHyphens/>
      </w:pPr>
    </w:p>
    <w:p w14:paraId="12C10568" w14:textId="77777777" w:rsidR="004C2CB7" w:rsidRDefault="004C2CB7" w:rsidP="006C2495">
      <w:pPr>
        <w:pStyle w:val="IWText"/>
        <w:suppressAutoHyphens/>
      </w:pPr>
    </w:p>
    <w:p w14:paraId="3B5413C8" w14:textId="12CCF4EA" w:rsidR="006C2495" w:rsidRPr="00852266" w:rsidRDefault="006C2495" w:rsidP="006C2495">
      <w:pPr>
        <w:pStyle w:val="IWText"/>
        <w:suppressAutoHyphens/>
        <w:rPr>
          <w:rFonts w:asciiTheme="minorHAnsi" w:hAnsiTheme="minorHAnsi" w:cstheme="minorHAnsi"/>
          <w:color w:val="000000" w:themeColor="text1"/>
        </w:rPr>
      </w:pPr>
      <w:r w:rsidRPr="00852266">
        <w:t xml:space="preserve">Die im Folgenden vorgestellten Arbeitsschwerpunkte der fiktiven Grundschule Ideenwiese dienen lediglich als Beispiele, die ermöglichen sollen, den Arbeitsprozess nachzuvollziehen. </w:t>
      </w:r>
      <w:r w:rsidRPr="00852266">
        <w:br/>
        <w:t xml:space="preserve">Da die Potenzial- und Risikoanalyse ergeben hat, dass die Grundschule </w:t>
      </w:r>
      <w:proofErr w:type="spellStart"/>
      <w:r w:rsidRPr="00852266">
        <w:t>Ideewiese</w:t>
      </w:r>
      <w:proofErr w:type="spellEnd"/>
      <w:r w:rsidRPr="00852266">
        <w:t xml:space="preserve"> im Hinblick auf Prävention im Bereich „Soziales Miteinander und </w:t>
      </w:r>
      <w:proofErr w:type="spellStart"/>
      <w:r w:rsidRPr="00852266">
        <w:t>Partipation</w:t>
      </w:r>
      <w:proofErr w:type="spellEnd"/>
      <w:r w:rsidRPr="00852266">
        <w:t>“ bereits gut aufgestellt</w:t>
      </w:r>
      <w:r w:rsidR="00852266" w:rsidRPr="00852266">
        <w:t xml:space="preserve"> ist</w:t>
      </w:r>
      <w:r w:rsidRPr="00852266">
        <w:t xml:space="preserve">, hat sie sich für die </w:t>
      </w:r>
      <w:r w:rsidRPr="00852266">
        <w:rPr>
          <w:rFonts w:asciiTheme="minorHAnsi" w:hAnsiTheme="minorHAnsi" w:cstheme="minorHAnsi"/>
          <w:color w:val="000000" w:themeColor="text1"/>
        </w:rPr>
        <w:t>Arbeitsschwerpunkte „Verhaltenskodex“ und „Interventionsplan“ entschieden.</w:t>
      </w:r>
    </w:p>
    <w:p w14:paraId="59464B8A" w14:textId="035391EC" w:rsidR="006C2495" w:rsidRPr="00852266" w:rsidRDefault="006C2495" w:rsidP="006C2495">
      <w:pPr>
        <w:pStyle w:val="IWText"/>
      </w:pPr>
      <w:r w:rsidRPr="00852266">
        <w:t xml:space="preserve">Der Verhaltenskodex dient als Orientierung insbesondere in „heiklen Situationen“. </w:t>
      </w:r>
      <w:r w:rsidR="007C28A3" w:rsidRPr="00852266">
        <w:t>Dies</w:t>
      </w:r>
      <w:r w:rsidRPr="00852266">
        <w:t xml:space="preserve"> sind Situationen, die jemand ausnutzen kann, um sexuelle Gewalt vorzubereiten oder auszuüben. Unterschieden werden Grenzüberschreitungen in fachlich oder pädagogisch notwendigen Pflege- oder Hilfesituationen, Grenzverletzungen, die durch Nichtbeachtung von Verhaltensregeln absichtlich oder unabsichtlich entstehen sowie bewusste, vorsätzliche Grenzverletzungen und gezielte Übergriffe.</w:t>
      </w:r>
    </w:p>
    <w:p w14:paraId="0FE1B34B" w14:textId="02E37DCF" w:rsidR="007E382E" w:rsidRDefault="007E382E" w:rsidP="006C2495">
      <w:pPr>
        <w:pStyle w:val="IWText"/>
      </w:pPr>
      <w:r w:rsidRPr="00852266">
        <w:t xml:space="preserve">Eine Grundlage zur Erstellung des Verhaltenskodex bieten die </w:t>
      </w:r>
      <w:r w:rsidR="00CD4C77" w:rsidRPr="00852266">
        <w:t>„</w:t>
      </w:r>
      <w:proofErr w:type="spellStart"/>
      <w:r w:rsidRPr="00852266">
        <w:t>Reckahner</w:t>
      </w:r>
      <w:proofErr w:type="spellEnd"/>
      <w:r w:rsidRPr="00852266">
        <w:t xml:space="preserve"> Reflexionen zur </w:t>
      </w:r>
      <w:r w:rsidR="00CD4C77" w:rsidRPr="00852266">
        <w:t xml:space="preserve">Ethik </w:t>
      </w:r>
      <w:r w:rsidRPr="00852266">
        <w:t>pädagogischer Beziehungen</w:t>
      </w:r>
      <w:r w:rsidR="00EF31A1" w:rsidRPr="00852266">
        <w:t>“</w:t>
      </w:r>
      <w:r w:rsidRPr="00852266">
        <w:t xml:space="preserve">. </w:t>
      </w:r>
    </w:p>
    <w:p w14:paraId="0EE3AD85" w14:textId="62006481" w:rsidR="007C28A3" w:rsidRDefault="007C28A3" w:rsidP="006C2495">
      <w:pPr>
        <w:pStyle w:val="IWText"/>
      </w:pPr>
    </w:p>
    <w:tbl>
      <w:tblPr>
        <w:tblStyle w:val="Tabellenraster"/>
        <w:tblW w:w="9196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  <w:gridCol w:w="236"/>
        <w:gridCol w:w="1417"/>
      </w:tblGrid>
      <w:tr w:rsidR="007C28A3" w14:paraId="1B7C51F4" w14:textId="77777777" w:rsidTr="00CE08ED">
        <w:tc>
          <w:tcPr>
            <w:tcW w:w="7543" w:type="dxa"/>
            <w:shd w:val="clear" w:color="auto" w:fill="D1F1FC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DE1CCD" w14:textId="041A1A58" w:rsidR="007C28A3" w:rsidRPr="00915679" w:rsidRDefault="00EF31A1" w:rsidP="00EF31A1">
            <w:pPr>
              <w:pStyle w:val="IWText"/>
              <w:ind w:left="907"/>
              <w:rPr>
                <w:i/>
              </w:rPr>
            </w:pPr>
            <w:r w:rsidRPr="00EF31A1">
              <w:t xml:space="preserve">Annedore Prengel, Friederike </w:t>
            </w:r>
            <w:proofErr w:type="spellStart"/>
            <w:r w:rsidRPr="00EF31A1">
              <w:t>Heinzel</w:t>
            </w:r>
            <w:proofErr w:type="spellEnd"/>
            <w:r w:rsidRPr="00EF31A1">
              <w:t xml:space="preserve">, Sandra Reitz, Ursula </w:t>
            </w:r>
            <w:proofErr w:type="spellStart"/>
            <w:r w:rsidRPr="00EF31A1">
              <w:t>Wi</w:t>
            </w:r>
            <w:r>
              <w:t>nklhofer</w:t>
            </w:r>
            <w:proofErr w:type="spellEnd"/>
            <w:r>
              <w:t xml:space="preserve"> AK</w:t>
            </w:r>
            <w:r w:rsidRPr="00EF31A1">
              <w:t xml:space="preserve"> Menschenrecht</w:t>
            </w:r>
            <w:r>
              <w:t xml:space="preserve">sbildung an der </w:t>
            </w:r>
            <w:proofErr w:type="spellStart"/>
            <w:r>
              <w:t>Rochow</w:t>
            </w:r>
            <w:proofErr w:type="spellEnd"/>
            <w:r>
              <w:t>-Akademie</w:t>
            </w:r>
            <w:r w:rsidR="007C28A3">
              <w:rPr>
                <w:noProof/>
                <w:lang w:eastAsia="de-DE"/>
              </w:rPr>
              <w:drawing>
                <wp:anchor distT="0" distB="0" distL="114300" distR="114300" simplePos="0" relativeHeight="251725824" behindDoc="0" locked="0" layoutInCell="1" allowOverlap="1" wp14:anchorId="0B60B23E" wp14:editId="60AE71ED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31446</wp:posOffset>
                  </wp:positionV>
                  <wp:extent cx="536605" cy="539086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feil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31" r="17399" b="455"/>
                          <a:stretch/>
                        </pic:blipFill>
                        <pic:spPr bwMode="auto">
                          <a:xfrm>
                            <a:off x="0" y="0"/>
                            <a:ext cx="536605" cy="539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8A3">
              <w:rPr>
                <w:i/>
              </w:rPr>
              <w:br/>
            </w:r>
            <w:r w:rsidR="00CD4C77" w:rsidRPr="00CD4C77">
              <w:rPr>
                <w:b/>
                <w:i/>
              </w:rPr>
              <w:t>paedagogische-beziehungen.eu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11039A80" w14:textId="6AC3FABD" w:rsidR="007C28A3" w:rsidRPr="00BE0131" w:rsidRDefault="007C28A3" w:rsidP="00CE08ED">
            <w:pPr>
              <w:pStyle w:val="IWText"/>
              <w:ind w:left="825"/>
              <w:rPr>
                <w:noProof/>
                <w:sz w:val="12"/>
                <w:szCs w:val="12"/>
                <w:lang w:eastAsia="de-DE"/>
              </w:rPr>
            </w:pPr>
            <w:r>
              <w:rPr>
                <w:noProof/>
                <w:sz w:val="12"/>
                <w:szCs w:val="12"/>
                <w:lang w:eastAsia="de-DE"/>
              </w:rPr>
              <w:t>o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1F1FC"/>
          </w:tcPr>
          <w:p w14:paraId="524AD28D" w14:textId="7344BBB1" w:rsidR="007C28A3" w:rsidRDefault="00C77F01" w:rsidP="00CE08ED">
            <w:pPr>
              <w:pStyle w:val="IWText"/>
              <w:ind w:left="825"/>
              <w:rPr>
                <w:noProof/>
                <w:lang w:eastAsia="de-DE"/>
              </w:rPr>
            </w:pPr>
            <w:r>
              <w:rPr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34016" behindDoc="0" locked="0" layoutInCell="1" allowOverlap="1" wp14:anchorId="09F4CBA9" wp14:editId="1F557A4D">
                  <wp:simplePos x="0" y="0"/>
                  <wp:positionH relativeFrom="column">
                    <wp:posOffset>22936</wp:posOffset>
                  </wp:positionH>
                  <wp:positionV relativeFrom="paragraph">
                    <wp:posOffset>-58090</wp:posOffset>
                  </wp:positionV>
                  <wp:extent cx="720000" cy="720000"/>
                  <wp:effectExtent l="0" t="0" r="4445" b="4445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qr-code (47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055106" w14:textId="35B30DCA" w:rsidR="007C28A3" w:rsidRPr="00A05959" w:rsidRDefault="007C28A3" w:rsidP="006C2495">
      <w:pPr>
        <w:pStyle w:val="IWText"/>
      </w:pPr>
    </w:p>
    <w:p w14:paraId="49FBC398" w14:textId="77777777" w:rsidR="00D02218" w:rsidRDefault="00D02218" w:rsidP="00D02218">
      <w:pPr>
        <w:pStyle w:val="IWText"/>
      </w:pPr>
      <w:r w:rsidRPr="00852266">
        <w:t>Hinzu kommt eine Konkretisierung im Hinblick auf „heikle Situationen“.</w:t>
      </w:r>
    </w:p>
    <w:p w14:paraId="5F87E561" w14:textId="17A8FDC2" w:rsidR="00C2154A" w:rsidRPr="00A05959" w:rsidRDefault="00344EDB" w:rsidP="00C2154A">
      <w:pPr>
        <w:pStyle w:val="IWText"/>
      </w:pPr>
      <w:r w:rsidRPr="00852266">
        <w:t xml:space="preserve">Der Interventionsplan ist erforderlich, um sicher und verlässlich agieren zu können, wenn </w:t>
      </w:r>
      <w:r w:rsidR="00A05959" w:rsidRPr="00852266">
        <w:t>ein Fall auftritt. Er wird frühzeitig entwickelt</w:t>
      </w:r>
      <w:r w:rsidR="008917F2" w:rsidRPr="00852266">
        <w:t xml:space="preserve">, da zu erwarten ist, dass Beschwerden und Meldungen </w:t>
      </w:r>
      <w:r w:rsidR="00852266" w:rsidRPr="00852266">
        <w:t>eingehen</w:t>
      </w:r>
      <w:r w:rsidR="008917F2" w:rsidRPr="00852266">
        <w:t>, wenn das Thema Grenzverletzungen innerhalb der Schulgemeinschaft bearbeitet wird</w:t>
      </w:r>
      <w:r w:rsidR="00852266" w:rsidRPr="00852266">
        <w:t>.</w:t>
      </w:r>
    </w:p>
    <w:p w14:paraId="70887A6E" w14:textId="679A7CAE" w:rsidR="00EC595E" w:rsidRDefault="00C16269" w:rsidP="003C5DAC">
      <w:pPr>
        <w:pStyle w:val="IWklein"/>
        <w:rPr>
          <w:sz w:val="26"/>
          <w:szCs w:val="26"/>
        </w:rPr>
      </w:pPr>
      <w:r>
        <w:rPr>
          <w:sz w:val="26"/>
          <w:szCs w:val="26"/>
        </w:rPr>
        <w:t>(5)</w:t>
      </w:r>
      <w:r>
        <w:rPr>
          <w:sz w:val="26"/>
          <w:szCs w:val="26"/>
        </w:rPr>
        <w:tab/>
      </w:r>
      <w:r w:rsidR="00EC595E" w:rsidRPr="009751DE">
        <w:rPr>
          <w:sz w:val="26"/>
          <w:szCs w:val="26"/>
        </w:rPr>
        <w:t>Zielformulierung fü</w:t>
      </w:r>
      <w:r>
        <w:rPr>
          <w:sz w:val="26"/>
          <w:szCs w:val="26"/>
        </w:rPr>
        <w:t>r die festgelegten Arbeitsschwerpunkte</w:t>
      </w:r>
    </w:p>
    <w:p w14:paraId="3ECDC3AC" w14:textId="04CA1B42" w:rsidR="00C16269" w:rsidRDefault="00C16269" w:rsidP="00C16269">
      <w:pPr>
        <w:pStyle w:val="IWText"/>
      </w:pPr>
      <w:r>
        <w:t>Die Ziele werden so konkret formuliert, dass sie einen erreichten (und erreichbaren) Zustand in der Zukunft</w:t>
      </w:r>
      <w:r w:rsidR="00D07794">
        <w:t xml:space="preserve"> benennen</w:t>
      </w:r>
      <w:r>
        <w:t>. Aus ihnen werden Indikatoren abgeleitet, die die Grundlage für die spätere Evaluation sind.</w:t>
      </w:r>
    </w:p>
    <w:p w14:paraId="76D8851B" w14:textId="77777777" w:rsidR="00914A0D" w:rsidRDefault="00914A0D" w:rsidP="00C16269">
      <w:pPr>
        <w:pStyle w:val="IWText"/>
      </w:pPr>
      <w:bookmarkStart w:id="1" w:name="_GoBack"/>
      <w:bookmarkEnd w:id="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16269" w14:paraId="5E6BA012" w14:textId="77777777" w:rsidTr="00016EE9">
        <w:tc>
          <w:tcPr>
            <w:tcW w:w="9062" w:type="dxa"/>
            <w:tcBorders>
              <w:left w:val="single" w:sz="24" w:space="0" w:color="FFC000"/>
            </w:tcBorders>
            <w:shd w:val="clear" w:color="auto" w:fill="D1F1FF"/>
            <w:tcMar>
              <w:top w:w="57" w:type="dxa"/>
              <w:left w:w="170" w:type="dxa"/>
            </w:tcMar>
            <w:vAlign w:val="center"/>
          </w:tcPr>
          <w:p w14:paraId="6B776507" w14:textId="61BC1BF4" w:rsidR="00C16269" w:rsidRPr="00454CF6" w:rsidRDefault="00C16269" w:rsidP="005333F3">
            <w:pPr>
              <w:pStyle w:val="IWText"/>
              <w:rPr>
                <w:rFonts w:asciiTheme="minorHAnsi" w:hAnsiTheme="minorHAnsi" w:cstheme="minorHAnsi"/>
                <w:color w:val="FFC000"/>
              </w:rPr>
            </w:pPr>
            <w:r w:rsidRPr="00454CF6">
              <w:rPr>
                <w:rFonts w:asciiTheme="minorHAnsi" w:hAnsiTheme="minorHAnsi" w:cstheme="minorHAnsi"/>
                <w:b/>
                <w:color w:val="000000" w:themeColor="text1"/>
              </w:rPr>
              <w:t>Beispiel: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Ziele und Indikatoren</w:t>
            </w:r>
            <w:r w:rsidR="005333F3">
              <w:rPr>
                <w:rFonts w:asciiTheme="minorHAnsi" w:hAnsiTheme="minorHAnsi" w:cstheme="minorHAnsi"/>
                <w:color w:val="000000" w:themeColor="text1"/>
              </w:rPr>
              <w:t xml:space="preserve"> | Verhaltenskodex und Interventionsplan</w:t>
            </w:r>
          </w:p>
        </w:tc>
      </w:tr>
    </w:tbl>
    <w:p w14:paraId="61E8CD58" w14:textId="69DC02BA" w:rsidR="00C16269" w:rsidRPr="009751DE" w:rsidRDefault="00C16269" w:rsidP="00C16269">
      <w:pPr>
        <w:pStyle w:val="IWText"/>
      </w:pPr>
    </w:p>
    <w:p w14:paraId="3B1A9E02" w14:textId="382D2EC1" w:rsidR="003C5DAC" w:rsidRDefault="00852266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3BC8F" wp14:editId="60FBC6D2">
                <wp:simplePos x="0" y="0"/>
                <wp:positionH relativeFrom="column">
                  <wp:posOffset>15420</wp:posOffset>
                </wp:positionH>
                <wp:positionV relativeFrom="paragraph">
                  <wp:posOffset>51747</wp:posOffset>
                </wp:positionV>
                <wp:extent cx="2677669" cy="334572"/>
                <wp:effectExtent l="0" t="0" r="27940" b="2794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669" cy="3345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B1047" w14:textId="77777777" w:rsidR="00016EE9" w:rsidRPr="00914A0D" w:rsidRDefault="00016EE9" w:rsidP="003C5DAC">
                            <w:pPr>
                              <w:spacing w:after="80" w:line="264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4A0D">
                              <w:rPr>
                                <w:b/>
                                <w:color w:val="000000" w:themeColor="text1"/>
                              </w:rPr>
                              <w:t>Verhaltenskodex</w:t>
                            </w:r>
                          </w:p>
                          <w:p w14:paraId="11BC3BA7" w14:textId="77777777" w:rsidR="00016EE9" w:rsidRPr="00914A0D" w:rsidRDefault="00016EE9" w:rsidP="003C5DAC">
                            <w:pPr>
                              <w:pStyle w:val="IWText"/>
                              <w:rPr>
                                <w:color w:val="000000" w:themeColor="text1"/>
                              </w:rPr>
                            </w:pPr>
                            <w:r w:rsidRPr="00914A0D">
                              <w:rPr>
                                <w:color w:val="000000" w:themeColor="text1"/>
                              </w:rPr>
                              <w:t>Definierter und festgelegter Verhaltenskodex in Bezug auf Nähe und Distanz sowie Verhaltensleitlinien bzw. Reglungen zu bestimmten Situationen</w:t>
                            </w:r>
                          </w:p>
                          <w:p w14:paraId="7D49308F" w14:textId="77777777" w:rsidR="00016EE9" w:rsidRPr="00914A0D" w:rsidRDefault="00016EE9" w:rsidP="003C5D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3BC8F" id="Rechteck 19" o:spid="_x0000_s1034" style="position:absolute;margin-left:1.2pt;margin-top:4.05pt;width:210.85pt;height:2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" filled="f" strokecolor="#ffc000" strokeweight="1.5pt">
                <v:textbox>
                  <w:txbxContent>
                    <w:p w14:paraId="234B1047" w14:textId="77777777" w:rsidR="00016EE9" w:rsidRPr="00914A0D" w:rsidRDefault="00016EE9" w:rsidP="003C5DAC">
                      <w:pPr>
                        <w:spacing w:after="80" w:line="264" w:lineRule="auto"/>
                        <w:rPr>
                          <w:b/>
                          <w:color w:val="000000" w:themeColor="text1"/>
                        </w:rPr>
                      </w:pPr>
                      <w:r w:rsidRPr="00914A0D">
                        <w:rPr>
                          <w:b/>
                          <w:color w:val="000000" w:themeColor="text1"/>
                        </w:rPr>
                        <w:t>Verhaltenskodex</w:t>
                      </w:r>
                    </w:p>
                    <w:p w14:paraId="11BC3BA7" w14:textId="77777777" w:rsidR="00016EE9" w:rsidRPr="00914A0D" w:rsidRDefault="00016EE9" w:rsidP="003C5DAC">
                      <w:pPr>
                        <w:pStyle w:val="IWText"/>
                        <w:rPr>
                          <w:color w:val="000000" w:themeColor="text1"/>
                        </w:rPr>
                      </w:pPr>
                      <w:r w:rsidRPr="00914A0D">
                        <w:rPr>
                          <w:color w:val="000000" w:themeColor="text1"/>
                        </w:rPr>
                        <w:t>Definierter und festgelegter Verhaltenskodex in Bezug auf Nähe und Distanz sowie Verhaltensleitlinien bzw. Reglungen zu bestimmten Situationen</w:t>
                      </w:r>
                    </w:p>
                    <w:p w14:paraId="7D49308F" w14:textId="77777777" w:rsidR="00016EE9" w:rsidRPr="00914A0D" w:rsidRDefault="00016EE9" w:rsidP="003C5D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676E17" wp14:editId="36074F1D">
                <wp:simplePos x="0" y="0"/>
                <wp:positionH relativeFrom="column">
                  <wp:posOffset>3043770</wp:posOffset>
                </wp:positionH>
                <wp:positionV relativeFrom="paragraph">
                  <wp:posOffset>51747</wp:posOffset>
                </wp:positionV>
                <wp:extent cx="2677669" cy="334572"/>
                <wp:effectExtent l="0" t="0" r="27940" b="2794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669" cy="3345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C1F2D" w14:textId="77777777" w:rsidR="00016EE9" w:rsidRPr="00914A0D" w:rsidRDefault="00016EE9" w:rsidP="003C5DAC">
                            <w:pPr>
                              <w:pStyle w:val="IWText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4A0D">
                              <w:rPr>
                                <w:b/>
                                <w:color w:val="000000" w:themeColor="text1"/>
                              </w:rPr>
                              <w:t>Interventionsplan</w:t>
                            </w:r>
                          </w:p>
                          <w:p w14:paraId="5CC4D557" w14:textId="77777777" w:rsidR="00016EE9" w:rsidRPr="00914A0D" w:rsidRDefault="00016EE9" w:rsidP="003C5DAC">
                            <w:pPr>
                              <w:pStyle w:val="IWText"/>
                              <w:rPr>
                                <w:color w:val="000000" w:themeColor="text1"/>
                              </w:rPr>
                            </w:pPr>
                            <w:r w:rsidRPr="00914A0D">
                              <w:rPr>
                                <w:color w:val="000000" w:themeColor="text1"/>
                              </w:rPr>
                              <w:t>Interventions- und Rehabilitations-verfahren zum professionellen Umgang mit Meldungen und Beschwerden</w:t>
                            </w:r>
                          </w:p>
                          <w:p w14:paraId="06395C33" w14:textId="77777777" w:rsidR="00016EE9" w:rsidRPr="00914A0D" w:rsidRDefault="00016EE9" w:rsidP="003C5DAC">
                            <w:pPr>
                              <w:pStyle w:val="IWText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76E17" id="Rechteck 20" o:spid="_x0000_s1035" style="position:absolute;margin-left:239.65pt;margin-top:4.05pt;width:210.85pt;height:26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" filled="f" strokecolor="#ffc000" strokeweight="1.5pt">
                <v:textbox>
                  <w:txbxContent>
                    <w:p w14:paraId="487C1F2D" w14:textId="77777777" w:rsidR="00016EE9" w:rsidRPr="00914A0D" w:rsidRDefault="00016EE9" w:rsidP="003C5DAC">
                      <w:pPr>
                        <w:pStyle w:val="IWText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914A0D">
                        <w:rPr>
                          <w:b/>
                          <w:color w:val="000000" w:themeColor="text1"/>
                        </w:rPr>
                        <w:t>Interventionsplan</w:t>
                      </w:r>
                    </w:p>
                    <w:p w14:paraId="5CC4D557" w14:textId="77777777" w:rsidR="00016EE9" w:rsidRPr="00914A0D" w:rsidRDefault="00016EE9" w:rsidP="003C5DAC">
                      <w:pPr>
                        <w:pStyle w:val="IWText"/>
                        <w:rPr>
                          <w:color w:val="000000" w:themeColor="text1"/>
                        </w:rPr>
                      </w:pPr>
                      <w:r w:rsidRPr="00914A0D">
                        <w:rPr>
                          <w:color w:val="000000" w:themeColor="text1"/>
                        </w:rPr>
                        <w:t>Interventions- und Rehabilitations-verfahren zum professionellen Umgang mit Meldungen und Beschwerden</w:t>
                      </w:r>
                    </w:p>
                    <w:p w14:paraId="06395C33" w14:textId="77777777" w:rsidR="00016EE9" w:rsidRPr="00914A0D" w:rsidRDefault="00016EE9" w:rsidP="003C5DAC">
                      <w:pPr>
                        <w:pStyle w:val="IWText"/>
                        <w:jc w:val="both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2C81EE" w14:textId="67991BCE" w:rsidR="00EC595E" w:rsidRDefault="00852266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ABF0E8" wp14:editId="5172E9CB">
                <wp:simplePos x="0" y="0"/>
                <wp:positionH relativeFrom="column">
                  <wp:posOffset>15420</wp:posOffset>
                </wp:positionH>
                <wp:positionV relativeFrom="paragraph">
                  <wp:posOffset>583673</wp:posOffset>
                </wp:positionV>
                <wp:extent cx="2677669" cy="1476000"/>
                <wp:effectExtent l="0" t="0" r="27940" b="1016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669" cy="147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293B8" w14:textId="7F9BB585" w:rsidR="00016EE9" w:rsidRPr="00EC595E" w:rsidRDefault="00016EE9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="00A0595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Ende des Schuljahres haben </w:t>
                            </w:r>
                            <w:r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sich alle Menschen der Schulgemeinschaft auf einen Verhaltenskodex geeinigt. </w:t>
                            </w:r>
                          </w:p>
                          <w:p w14:paraId="0A39F21B" w14:textId="5A562DCE" w:rsidR="00016EE9" w:rsidRPr="00EC595E" w:rsidRDefault="00016EE9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Der Verhaltenskodex ist </w:t>
                            </w:r>
                            <w:r w:rsidR="006C79F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für alle</w:t>
                            </w:r>
                            <w:r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Personen in der Schule transparent und wird regelmäßig als Orientierung genutzt.</w:t>
                            </w:r>
                          </w:p>
                          <w:p w14:paraId="6C09BDBD" w14:textId="77777777" w:rsidR="00016EE9" w:rsidRPr="00F7293E" w:rsidRDefault="00016EE9" w:rsidP="003C5D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BF0E8" id="Rechteck 25" o:spid="_x0000_s1036" style="position:absolute;margin-left:1.2pt;margin-top:45.95pt;width:210.85pt;height:116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" filled="f" strokecolor="#ffc000" strokeweight="1.5pt">
                <v:textbox>
                  <w:txbxContent>
                    <w:p w14:paraId="589293B8" w14:textId="7F9BB585" w:rsidR="00016EE9" w:rsidRPr="00EC595E" w:rsidRDefault="00016EE9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="00A0595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Ende des Schuljahres haben </w:t>
                      </w:r>
                      <w:r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sich alle Menschen der Schulgemeinschaft auf einen Verhaltenskodex geeinigt. </w:t>
                      </w:r>
                    </w:p>
                    <w:p w14:paraId="0A39F21B" w14:textId="5A562DCE" w:rsidR="00016EE9" w:rsidRPr="00EC595E" w:rsidRDefault="00016EE9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Der Verhaltenskodex ist </w:t>
                      </w:r>
                      <w:r w:rsidR="006C79F5">
                        <w:rPr>
                          <w:color w:val="000000" w:themeColor="text1"/>
                          <w:sz w:val="18"/>
                          <w:szCs w:val="18"/>
                        </w:rPr>
                        <w:t>für alle</w:t>
                      </w:r>
                      <w:r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Personen in der Schule transparent und wird regelmäßig als Orientierung genutzt.</w:t>
                      </w:r>
                    </w:p>
                    <w:p w14:paraId="6C09BDBD" w14:textId="77777777" w:rsidR="00016EE9" w:rsidRPr="00F7293E" w:rsidRDefault="00016EE9" w:rsidP="003C5D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B95A63" wp14:editId="407FFDEB">
                <wp:simplePos x="0" y="0"/>
                <wp:positionH relativeFrom="column">
                  <wp:posOffset>3043770</wp:posOffset>
                </wp:positionH>
                <wp:positionV relativeFrom="paragraph">
                  <wp:posOffset>583609</wp:posOffset>
                </wp:positionV>
                <wp:extent cx="2677760" cy="1476000"/>
                <wp:effectExtent l="0" t="0" r="27940" b="1016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60" cy="147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3486B" w14:textId="63828BA9" w:rsidR="00016EE9" w:rsidRPr="001D3D62" w:rsidRDefault="00016EE9" w:rsidP="003C5DAC">
                            <w:pPr>
                              <w:spacing w:after="80" w:line="264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Unser Interventionsplan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deckt alle </w:t>
                            </w:r>
                            <w:r w:rsidRPr="001D3D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Fallkonstellationen ab: Innerhalb/außerhalb der Schule, </w:t>
                            </w:r>
                            <w:proofErr w:type="spellStart"/>
                            <w:r w:rsidRPr="001D3D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Schüler·innen</w:t>
                            </w:r>
                            <w:proofErr w:type="spellEnd"/>
                            <w:r w:rsidRPr="001D3D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1D3D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Schüler·innen</w:t>
                            </w:r>
                            <w:proofErr w:type="spellEnd"/>
                            <w:r w:rsidRPr="001D3D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Personal – </w:t>
                            </w:r>
                            <w:proofErr w:type="spellStart"/>
                            <w:r w:rsidRPr="001D3D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Schüler·innen</w:t>
                            </w:r>
                            <w:proofErr w:type="spellEnd"/>
                            <w:r w:rsidRPr="001D3D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2DF940" w14:textId="1C63F06D" w:rsidR="00016EE9" w:rsidRPr="001D3D62" w:rsidRDefault="00016EE9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3D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Klare Strukturen und Abläufe bei einem Verdachtsfall sind fest verankert.</w:t>
                            </w:r>
                          </w:p>
                          <w:p w14:paraId="7626D095" w14:textId="77777777" w:rsidR="001D3D62" w:rsidRPr="001D3D62" w:rsidRDefault="001D3D62" w:rsidP="001D3D62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3D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Die Rehabilitation zu Unrecht beschuldigter Personen ist berücksichtigt.</w:t>
                            </w:r>
                          </w:p>
                          <w:p w14:paraId="410B34BA" w14:textId="77777777" w:rsidR="001D3D62" w:rsidRPr="00EC595E" w:rsidRDefault="001D3D62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95A63" id="Rechteck 26" o:spid="_x0000_s1037" style="position:absolute;margin-left:239.65pt;margin-top:45.95pt;width:210.85pt;height:116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" filled="f" strokecolor="#ffc000" strokeweight="1.5pt">
                <v:textbox>
                  <w:txbxContent>
                    <w:p w14:paraId="1EF3486B" w14:textId="63828BA9" w:rsidR="00016EE9" w:rsidRPr="001D3D62" w:rsidRDefault="00016EE9" w:rsidP="003C5DAC">
                      <w:pPr>
                        <w:spacing w:after="80" w:line="264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>Unser Interventionsplan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deckt alle </w:t>
                      </w:r>
                      <w:r w:rsidRPr="001D3D6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Fallkonstellationen ab: Innerhalb/außerhalb der Schule, </w:t>
                      </w:r>
                      <w:proofErr w:type="spellStart"/>
                      <w:r w:rsidRPr="001D3D62">
                        <w:rPr>
                          <w:color w:val="000000" w:themeColor="text1"/>
                          <w:sz w:val="18"/>
                          <w:szCs w:val="18"/>
                        </w:rPr>
                        <w:t>Schüler·innen</w:t>
                      </w:r>
                      <w:proofErr w:type="spellEnd"/>
                      <w:r w:rsidRPr="001D3D6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Pr="001D3D62">
                        <w:rPr>
                          <w:color w:val="000000" w:themeColor="text1"/>
                          <w:sz w:val="18"/>
                          <w:szCs w:val="18"/>
                        </w:rPr>
                        <w:t>Schüler·innen</w:t>
                      </w:r>
                      <w:proofErr w:type="spellEnd"/>
                      <w:r w:rsidRPr="001D3D6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Personal – </w:t>
                      </w:r>
                      <w:proofErr w:type="spellStart"/>
                      <w:r w:rsidRPr="001D3D62">
                        <w:rPr>
                          <w:color w:val="000000" w:themeColor="text1"/>
                          <w:sz w:val="18"/>
                          <w:szCs w:val="18"/>
                        </w:rPr>
                        <w:t>Schüler·innen</w:t>
                      </w:r>
                      <w:proofErr w:type="spellEnd"/>
                      <w:r w:rsidRPr="001D3D6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2DF940" w14:textId="1C63F06D" w:rsidR="00016EE9" w:rsidRPr="001D3D62" w:rsidRDefault="00016EE9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D3D62">
                        <w:rPr>
                          <w:color w:val="000000" w:themeColor="text1"/>
                          <w:sz w:val="18"/>
                          <w:szCs w:val="18"/>
                        </w:rPr>
                        <w:t>Klare Strukturen und Abläufe bei einem Verdachtsfall sind fest verankert.</w:t>
                      </w:r>
                    </w:p>
                    <w:p w14:paraId="7626D095" w14:textId="77777777" w:rsidR="001D3D62" w:rsidRPr="001D3D62" w:rsidRDefault="001D3D62" w:rsidP="001D3D62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D3D62">
                        <w:rPr>
                          <w:color w:val="000000" w:themeColor="text1"/>
                          <w:sz w:val="18"/>
                          <w:szCs w:val="18"/>
                        </w:rPr>
                        <w:t>Die Rehabilitation zu Unrecht beschuldigter Personen ist berücksichtigt.</w:t>
                      </w:r>
                    </w:p>
                    <w:p w14:paraId="410B34BA" w14:textId="77777777" w:rsidR="001D3D62" w:rsidRPr="00EC595E" w:rsidRDefault="001D3D62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C34C13" wp14:editId="093CECCD">
                <wp:simplePos x="0" y="0"/>
                <wp:positionH relativeFrom="column">
                  <wp:posOffset>15420</wp:posOffset>
                </wp:positionH>
                <wp:positionV relativeFrom="paragraph">
                  <wp:posOffset>2448475</wp:posOffset>
                </wp:positionV>
                <wp:extent cx="2677669" cy="2944891"/>
                <wp:effectExtent l="0" t="0" r="27940" b="2730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669" cy="29448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6F353" w14:textId="0DD53AC4" w:rsidR="00016EE9" w:rsidRDefault="00852266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Der </w:t>
                            </w:r>
                            <w:r w:rsidR="00016EE9"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Verhaltenskodex ist ausformuliert und liegt sowohl in kindgerechter Sprache vor als auch in </w:t>
                            </w:r>
                            <w:proofErr w:type="gramStart"/>
                            <w:r w:rsidR="00016EE9"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einer Mitarbeiter</w:t>
                            </w:r>
                            <w:proofErr w:type="gramEnd"/>
                            <w:r w:rsidR="00016EE9"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·innen- und Eltern-Version.</w:t>
                            </w:r>
                          </w:p>
                          <w:p w14:paraId="790181C7" w14:textId="3DA15860" w:rsidR="00016EE9" w:rsidRPr="00EC595E" w:rsidRDefault="00852266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Der </w:t>
                            </w:r>
                            <w:r w:rsidR="00016EE9"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Verhaltenskodex ist auf der Homepage hinterlegt, ist sichtbar im Schulgebäude/Klassenraum.</w:t>
                            </w:r>
                          </w:p>
                          <w:p w14:paraId="49DCAC33" w14:textId="7C4A2B63" w:rsidR="00016EE9" w:rsidRPr="00EC595E" w:rsidRDefault="00852266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Der </w:t>
                            </w:r>
                            <w:r w:rsidR="00016EE9"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Verhaltenskodex wird thematisiert im Klassenrat / Kinderparlament und </w:t>
                            </w:r>
                            <w:proofErr w:type="spellStart"/>
                            <w:r w:rsidR="00D022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Mitarbeiter·innen</w:t>
                            </w:r>
                            <w:r w:rsidR="00016EE9"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konferenz</w:t>
                            </w:r>
                            <w:proofErr w:type="spellEnd"/>
                            <w:r w:rsidR="00016EE9"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bei Streitigkeiten/Schwierigkeiten.</w:t>
                            </w:r>
                          </w:p>
                          <w:p w14:paraId="31C6F293" w14:textId="1007C464" w:rsidR="00016EE9" w:rsidRPr="00EC595E" w:rsidRDefault="00016EE9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9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Die Mitarbeiter·innen haben den Verhaltenskodex unterschrieben. Er wird bei Neueinstellungen </w:t>
                            </w:r>
                            <w:r w:rsidR="00A0595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vorgestellt und unterschrieben.</w:t>
                            </w:r>
                          </w:p>
                          <w:p w14:paraId="3854C745" w14:textId="77777777" w:rsidR="00016EE9" w:rsidRPr="00F7293E" w:rsidRDefault="00016EE9" w:rsidP="003C5DAC">
                            <w:pPr>
                              <w:spacing w:after="8" w:line="264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34C13" id="Rechteck 27" o:spid="_x0000_s1038" style="position:absolute;margin-left:1.2pt;margin-top:192.8pt;width:210.85pt;height:231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" filled="f" strokecolor="#ffc000" strokeweight="1.5pt">
                <v:textbox>
                  <w:txbxContent>
                    <w:p w14:paraId="4B96F353" w14:textId="0DD53AC4" w:rsidR="00016EE9" w:rsidRDefault="00852266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Der </w:t>
                      </w:r>
                      <w:r w:rsidR="00016EE9"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Verhaltenskodex ist ausformuliert und liegt sowohl in kindgerechter Sprache vor als auch in </w:t>
                      </w:r>
                      <w:proofErr w:type="gramStart"/>
                      <w:r w:rsidR="00016EE9"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>einer Mitarbeiter</w:t>
                      </w:r>
                      <w:proofErr w:type="gramEnd"/>
                      <w:r w:rsidR="00016EE9"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>·innen- und Eltern-Version.</w:t>
                      </w:r>
                    </w:p>
                    <w:p w14:paraId="790181C7" w14:textId="3DA15860" w:rsidR="00016EE9" w:rsidRPr="00EC595E" w:rsidRDefault="00852266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Der </w:t>
                      </w:r>
                      <w:r w:rsidR="00016EE9"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>Verhaltenskodex ist auf der Homepage hinterlegt, ist sichtbar im Schulgebäude/Klassenraum.</w:t>
                      </w:r>
                    </w:p>
                    <w:p w14:paraId="49DCAC33" w14:textId="7C4A2B63" w:rsidR="00016EE9" w:rsidRPr="00EC595E" w:rsidRDefault="00852266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Der </w:t>
                      </w:r>
                      <w:r w:rsidR="00016EE9"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Verhaltenskodex wird thematisiert im Klassenrat / Kinderparlament und </w:t>
                      </w:r>
                      <w:proofErr w:type="spellStart"/>
                      <w:r w:rsidR="00D02218">
                        <w:rPr>
                          <w:color w:val="000000" w:themeColor="text1"/>
                          <w:sz w:val="18"/>
                          <w:szCs w:val="18"/>
                        </w:rPr>
                        <w:t>Mitarbeiter·innen</w:t>
                      </w:r>
                      <w:r w:rsidR="00016EE9"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>konferenz</w:t>
                      </w:r>
                      <w:proofErr w:type="spellEnd"/>
                      <w:r w:rsidR="00016EE9"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und bei Streitigkeiten/Schwierigkeiten.</w:t>
                      </w:r>
                    </w:p>
                    <w:p w14:paraId="31C6F293" w14:textId="1007C464" w:rsidR="00016EE9" w:rsidRPr="00EC595E" w:rsidRDefault="00016EE9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595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Die Mitarbeiter·innen haben den Verhaltenskodex unterschrieben. Er wird bei Neueinstellungen </w:t>
                      </w:r>
                      <w:r w:rsidR="00A05959">
                        <w:rPr>
                          <w:color w:val="000000" w:themeColor="text1"/>
                          <w:sz w:val="18"/>
                          <w:szCs w:val="18"/>
                        </w:rPr>
                        <w:t>vorgestellt und unterschrieben.</w:t>
                      </w:r>
                    </w:p>
                    <w:p w14:paraId="3854C745" w14:textId="77777777" w:rsidR="00016EE9" w:rsidRPr="00F7293E" w:rsidRDefault="00016EE9" w:rsidP="003C5DAC">
                      <w:pPr>
                        <w:spacing w:after="8" w:line="264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7BBFBE" wp14:editId="01553271">
                <wp:simplePos x="0" y="0"/>
                <wp:positionH relativeFrom="column">
                  <wp:posOffset>3043770</wp:posOffset>
                </wp:positionH>
                <wp:positionV relativeFrom="paragraph">
                  <wp:posOffset>2448243</wp:posOffset>
                </wp:positionV>
                <wp:extent cx="2677669" cy="2945603"/>
                <wp:effectExtent l="0" t="0" r="27940" b="2667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669" cy="29456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B0910" w14:textId="77777777" w:rsidR="00016EE9" w:rsidRPr="00F41E24" w:rsidRDefault="00016EE9" w:rsidP="00DA5EA1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1E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Der Umgang mit Meldepflichten, der Informationsweitergabe und der Öffentlichkeitsarbeit ist geregelt.</w:t>
                            </w:r>
                          </w:p>
                          <w:p w14:paraId="32C797C2" w14:textId="77777777" w:rsidR="00016EE9" w:rsidRPr="00F41E24" w:rsidRDefault="00016EE9" w:rsidP="00DA5EA1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1E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Eine verbindliche Dokumentation ist verabredet.</w:t>
                            </w:r>
                          </w:p>
                          <w:p w14:paraId="2E15CB83" w14:textId="77777777" w:rsidR="00016EE9" w:rsidRDefault="00016EE9" w:rsidP="00DA5EA1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1E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Unterstützungsmöglichkeiten für betroffene Personen sind berücksichtigt und hinterlegt.</w:t>
                            </w:r>
                          </w:p>
                          <w:p w14:paraId="152D38DC" w14:textId="77777777" w:rsidR="00016EE9" w:rsidRPr="00280049" w:rsidRDefault="00016EE9" w:rsidP="00DA5EA1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00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Ablaufpläne sind im internen Bereich hinterlegt. Klare Zuständigkeiten sind benannt.</w:t>
                            </w:r>
                          </w:p>
                          <w:p w14:paraId="02EB025A" w14:textId="77777777" w:rsidR="00016EE9" w:rsidRPr="00280049" w:rsidRDefault="00016EE9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00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Ansprechpersonen, Ämter, Kontakte zu Fachberatungen sind veröffentlicht.</w:t>
                            </w:r>
                          </w:p>
                          <w:p w14:paraId="0CC5F38A" w14:textId="14BB5A7F" w:rsidR="00016EE9" w:rsidRPr="00280049" w:rsidRDefault="00852266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Das </w:t>
                            </w:r>
                            <w:r w:rsidR="00016EE9" w:rsidRPr="002800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Krisengremium tagt regelmäßig und tauscht sich aus. Kriterien für Verdachtsfälle werden systematisch und regelmäßig im Krisenteam analysiert.</w:t>
                            </w:r>
                          </w:p>
                          <w:p w14:paraId="66F67420" w14:textId="62C9929C" w:rsidR="00016EE9" w:rsidRPr="00EC595E" w:rsidRDefault="00016EE9" w:rsidP="003C5DAC">
                            <w:pPr>
                              <w:spacing w:after="80" w:line="264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00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Regelmäßige Fortbildung zum Thema </w:t>
                            </w:r>
                            <w:r w:rsidR="006C79F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ist </w:t>
                            </w:r>
                            <w:r w:rsidRPr="002800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im Fortbildungsplan hinterlegt.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BBFBE" id="Rechteck 28" o:spid="_x0000_s1039" style="position:absolute;margin-left:239.65pt;margin-top:192.8pt;width:210.85pt;height:23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" filled="f" strokecolor="#ffc000" strokeweight="1.5pt">
                <v:textbox>
                  <w:txbxContent>
                    <w:p w14:paraId="6BEB0910" w14:textId="77777777" w:rsidR="00016EE9" w:rsidRPr="00F41E24" w:rsidRDefault="00016EE9" w:rsidP="00DA5EA1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41E24">
                        <w:rPr>
                          <w:color w:val="000000" w:themeColor="text1"/>
                          <w:sz w:val="18"/>
                          <w:szCs w:val="18"/>
                        </w:rPr>
                        <w:t>Der Umgang mit Meldepflichten, der Informationsweitergabe und der Öffentlichkeitsarbeit ist geregelt.</w:t>
                      </w:r>
                    </w:p>
                    <w:p w14:paraId="32C797C2" w14:textId="77777777" w:rsidR="00016EE9" w:rsidRPr="00F41E24" w:rsidRDefault="00016EE9" w:rsidP="00DA5EA1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41E24">
                        <w:rPr>
                          <w:color w:val="000000" w:themeColor="text1"/>
                          <w:sz w:val="18"/>
                          <w:szCs w:val="18"/>
                        </w:rPr>
                        <w:t>Eine verbindliche Dokumentation ist verabredet.</w:t>
                      </w:r>
                    </w:p>
                    <w:p w14:paraId="2E15CB83" w14:textId="77777777" w:rsidR="00016EE9" w:rsidRDefault="00016EE9" w:rsidP="00DA5EA1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41E24">
                        <w:rPr>
                          <w:color w:val="000000" w:themeColor="text1"/>
                          <w:sz w:val="18"/>
                          <w:szCs w:val="18"/>
                        </w:rPr>
                        <w:t>Unterstützungsmöglichkeiten für betroffene Personen sind berücksichtigt und hinterlegt.</w:t>
                      </w:r>
                    </w:p>
                    <w:p w14:paraId="152D38DC" w14:textId="77777777" w:rsidR="00016EE9" w:rsidRPr="00280049" w:rsidRDefault="00016EE9" w:rsidP="00DA5EA1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80049">
                        <w:rPr>
                          <w:color w:val="000000" w:themeColor="text1"/>
                          <w:sz w:val="18"/>
                          <w:szCs w:val="18"/>
                        </w:rPr>
                        <w:t>Ablaufpläne sind im internen Bereich hinterlegt. Klare Zuständigkeiten sind benannt.</w:t>
                      </w:r>
                    </w:p>
                    <w:p w14:paraId="02EB025A" w14:textId="77777777" w:rsidR="00016EE9" w:rsidRPr="00280049" w:rsidRDefault="00016EE9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80049">
                        <w:rPr>
                          <w:color w:val="000000" w:themeColor="text1"/>
                          <w:sz w:val="18"/>
                          <w:szCs w:val="18"/>
                        </w:rPr>
                        <w:t>Ansprechpersonen, Ämter, Kontakte zu Fachberatungen sind veröffentlicht.</w:t>
                      </w:r>
                    </w:p>
                    <w:p w14:paraId="0CC5F38A" w14:textId="14BB5A7F" w:rsidR="00016EE9" w:rsidRPr="00280049" w:rsidRDefault="00852266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Das </w:t>
                      </w:r>
                      <w:r w:rsidR="00016EE9" w:rsidRPr="00280049">
                        <w:rPr>
                          <w:color w:val="000000" w:themeColor="text1"/>
                          <w:sz w:val="18"/>
                          <w:szCs w:val="18"/>
                        </w:rPr>
                        <w:t>Krisengremium tagt regelmäßig und tauscht sich aus. Kriterien für Verdachtsfälle werden systematisch und regelmäßig im Krisenteam analysiert.</w:t>
                      </w:r>
                    </w:p>
                    <w:p w14:paraId="66F67420" w14:textId="62C9929C" w:rsidR="00016EE9" w:rsidRPr="00EC595E" w:rsidRDefault="00016EE9" w:rsidP="003C5DAC">
                      <w:pPr>
                        <w:spacing w:after="80" w:line="264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8004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Regelmäßige Fortbildung zum Thema </w:t>
                      </w:r>
                      <w:r w:rsidR="006C79F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ist </w:t>
                      </w:r>
                      <w:r w:rsidRPr="00280049">
                        <w:rPr>
                          <w:color w:val="000000" w:themeColor="text1"/>
                          <w:sz w:val="18"/>
                          <w:szCs w:val="18"/>
                        </w:rPr>
                        <w:t>im Fortbildungsplan hinterlegt.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FE8BE" wp14:editId="3C7CD4D8">
                <wp:simplePos x="0" y="0"/>
                <wp:positionH relativeFrom="column">
                  <wp:posOffset>4309241</wp:posOffset>
                </wp:positionH>
                <wp:positionV relativeFrom="paragraph">
                  <wp:posOffset>203366</wp:posOffset>
                </wp:positionV>
                <wp:extent cx="160012" cy="431706"/>
                <wp:effectExtent l="19050" t="0" r="31115" b="45085"/>
                <wp:wrapNone/>
                <wp:docPr id="31" name="Pfeil nach unt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12" cy="431706"/>
                        </a:xfrm>
                        <a:prstGeom prst="downArrow">
                          <a:avLst>
                            <a:gd name="adj1" fmla="val 50000"/>
                            <a:gd name="adj2" fmla="val 121488"/>
                          </a:avLst>
                        </a:prstGeom>
                        <a:solidFill>
                          <a:srgbClr val="FFC000"/>
                        </a:solidFill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07DAA" id="Pfeil nach unten 31" o:spid="_x0000_s1026" type="#_x0000_t67" style="position:absolute;margin-left:339.3pt;margin-top:16pt;width:12.6pt;height:3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" adj="11874" fillcolor="#ffc000" strokecolor="white [3212]" strokeweight="1.7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995FB1" wp14:editId="1BFE3A5D">
                <wp:simplePos x="0" y="0"/>
                <wp:positionH relativeFrom="column">
                  <wp:posOffset>1280890</wp:posOffset>
                </wp:positionH>
                <wp:positionV relativeFrom="paragraph">
                  <wp:posOffset>2046453</wp:posOffset>
                </wp:positionV>
                <wp:extent cx="160012" cy="431706"/>
                <wp:effectExtent l="19050" t="0" r="31115" b="45085"/>
                <wp:wrapNone/>
                <wp:docPr id="32" name="Pfeil nach unt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12" cy="431706"/>
                        </a:xfrm>
                        <a:prstGeom prst="downArrow">
                          <a:avLst>
                            <a:gd name="adj1" fmla="val 50000"/>
                            <a:gd name="adj2" fmla="val 121488"/>
                          </a:avLst>
                        </a:prstGeom>
                        <a:solidFill>
                          <a:srgbClr val="FFC000"/>
                        </a:solidFill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42D38" id="Pfeil nach unten 32" o:spid="_x0000_s1026" type="#_x0000_t67" style="position:absolute;margin-left:100.85pt;margin-top:161.15pt;width:12.6pt;height:3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" adj="11874" fillcolor="#ffc000" strokecolor="white [3212]" strokeweight="1.7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CC9143" wp14:editId="0311C334">
                <wp:simplePos x="0" y="0"/>
                <wp:positionH relativeFrom="column">
                  <wp:posOffset>4316555</wp:posOffset>
                </wp:positionH>
                <wp:positionV relativeFrom="paragraph">
                  <wp:posOffset>2046453</wp:posOffset>
                </wp:positionV>
                <wp:extent cx="160012" cy="431706"/>
                <wp:effectExtent l="19050" t="0" r="31115" b="45085"/>
                <wp:wrapNone/>
                <wp:docPr id="33" name="Pfeil nach unt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12" cy="431706"/>
                        </a:xfrm>
                        <a:prstGeom prst="downArrow">
                          <a:avLst>
                            <a:gd name="adj1" fmla="val 50000"/>
                            <a:gd name="adj2" fmla="val 121488"/>
                          </a:avLst>
                        </a:prstGeom>
                        <a:solidFill>
                          <a:srgbClr val="FFC000"/>
                        </a:solidFill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BCB3" id="Pfeil nach unten 33" o:spid="_x0000_s1026" type="#_x0000_t67" style="position:absolute;margin-left:339.9pt;margin-top:161.15pt;width:12.6pt;height:3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" adj="11874" fillcolor="#ffc000" strokecolor="white [3212]" strokeweight="1.75pt"/>
            </w:pict>
          </mc:Fallback>
        </mc:AlternateContent>
      </w:r>
      <w:r w:rsidR="001D3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BEB890" wp14:editId="7512D109">
                <wp:simplePos x="0" y="0"/>
                <wp:positionH relativeFrom="column">
                  <wp:posOffset>1275301</wp:posOffset>
                </wp:positionH>
                <wp:positionV relativeFrom="paragraph">
                  <wp:posOffset>196604</wp:posOffset>
                </wp:positionV>
                <wp:extent cx="160012" cy="431707"/>
                <wp:effectExtent l="19050" t="0" r="31115" b="45085"/>
                <wp:wrapNone/>
                <wp:docPr id="30" name="Pfeil nach unt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12" cy="431707"/>
                        </a:xfrm>
                        <a:prstGeom prst="downArrow">
                          <a:avLst>
                            <a:gd name="adj1" fmla="val 50000"/>
                            <a:gd name="adj2" fmla="val 121488"/>
                          </a:avLst>
                        </a:prstGeom>
                        <a:solidFill>
                          <a:srgbClr val="FFC000"/>
                        </a:solidFill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02CA7" id="Pfeil nach unten 30" o:spid="_x0000_s1026" type="#_x0000_t67" style="position:absolute;margin-left:100.4pt;margin-top:15.5pt;width:12.6pt;height:3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" adj="11874" fillcolor="#ffc000" strokecolor="white [3212]" strokeweight="1.75pt"/>
            </w:pict>
          </mc:Fallback>
        </mc:AlternateContent>
      </w:r>
      <w:r w:rsidR="00EC595E">
        <w:br w:type="page"/>
      </w:r>
    </w:p>
    <w:p w14:paraId="51813AB6" w14:textId="78B5FFD0" w:rsidR="003C5DAC" w:rsidRPr="009751DE" w:rsidRDefault="003C5DAC" w:rsidP="003C5DAC">
      <w:pPr>
        <w:pStyle w:val="IWklein"/>
        <w:rPr>
          <w:sz w:val="26"/>
          <w:szCs w:val="26"/>
        </w:rPr>
      </w:pPr>
      <w:r w:rsidRPr="009751DE">
        <w:rPr>
          <w:sz w:val="26"/>
          <w:szCs w:val="26"/>
        </w:rPr>
        <w:t>(6)</w:t>
      </w:r>
      <w:r w:rsidRPr="009751DE">
        <w:rPr>
          <w:sz w:val="26"/>
          <w:szCs w:val="26"/>
        </w:rPr>
        <w:tab/>
        <w:t>Handlungsplanung für die festgelegten Arbeitsfelder</w:t>
      </w:r>
    </w:p>
    <w:p w14:paraId="65B63B3F" w14:textId="425478BF" w:rsidR="003C5DAC" w:rsidRDefault="003C5DAC" w:rsidP="003C5DAC">
      <w:pPr>
        <w:pStyle w:val="IWText"/>
      </w:pPr>
      <w:r>
        <w:t>Die Handlungsplanung legt fest, was konkret von wem bis wann in welchen Arbeitsschritten erledigt wird.</w:t>
      </w:r>
      <w:r w:rsidR="007017D1">
        <w:rPr>
          <w:sz w:val="24"/>
          <w:szCs w:val="24"/>
          <w:lang w:eastAsia="de-DE"/>
        </w:rPr>
        <w:t xml:space="preserve"> </w:t>
      </w:r>
      <w:r>
        <w:t>Sie umfasst die konkrete Festlegung von Verantwortlichkeiten, Zuständigkeiten, Befugnissen und Kommunikationswegen sowie Klarheit über notwendige Ressourcen.</w:t>
      </w:r>
    </w:p>
    <w:p w14:paraId="2DA9F1AE" w14:textId="3A009FDA" w:rsidR="003C5DAC" w:rsidRDefault="003C5DAC" w:rsidP="00171A25">
      <w:pPr>
        <w:pStyle w:val="IW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14A0D" w14:paraId="5F34FC79" w14:textId="77777777" w:rsidTr="00016EE9">
        <w:tc>
          <w:tcPr>
            <w:tcW w:w="9062" w:type="dxa"/>
            <w:tcBorders>
              <w:left w:val="single" w:sz="24" w:space="0" w:color="FFC000"/>
            </w:tcBorders>
            <w:shd w:val="clear" w:color="auto" w:fill="D1F1FF"/>
            <w:tcMar>
              <w:top w:w="57" w:type="dxa"/>
              <w:left w:w="170" w:type="dxa"/>
            </w:tcMar>
            <w:vAlign w:val="center"/>
          </w:tcPr>
          <w:p w14:paraId="6BA97687" w14:textId="3E2771DA" w:rsidR="00914A0D" w:rsidRPr="00454CF6" w:rsidRDefault="00914A0D" w:rsidP="005333F3">
            <w:pPr>
              <w:pStyle w:val="IWText"/>
              <w:rPr>
                <w:rFonts w:asciiTheme="minorHAnsi" w:hAnsiTheme="minorHAnsi" w:cstheme="minorHAnsi"/>
                <w:color w:val="FFC000"/>
              </w:rPr>
            </w:pPr>
            <w:r w:rsidRPr="00454CF6">
              <w:rPr>
                <w:rFonts w:asciiTheme="minorHAnsi" w:hAnsiTheme="minorHAnsi" w:cstheme="minorHAnsi"/>
                <w:b/>
                <w:color w:val="000000" w:themeColor="text1"/>
              </w:rPr>
              <w:t>Beispiel: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Handlungsplanung </w:t>
            </w:r>
            <w:r w:rsidR="005333F3">
              <w:rPr>
                <w:rFonts w:asciiTheme="minorHAnsi" w:hAnsiTheme="minorHAnsi" w:cstheme="minorHAnsi"/>
                <w:color w:val="000000" w:themeColor="text1"/>
              </w:rPr>
              <w:t xml:space="preserve">|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Verhaltenskodex </w:t>
            </w:r>
            <w:r w:rsidR="005333F3">
              <w:rPr>
                <w:rFonts w:asciiTheme="minorHAnsi" w:hAnsiTheme="minorHAnsi" w:cstheme="minorHAnsi"/>
                <w:color w:val="000000" w:themeColor="text1"/>
              </w:rPr>
              <w:t xml:space="preserve"> (öffentliches Dokument)</w:t>
            </w:r>
          </w:p>
        </w:tc>
      </w:tr>
    </w:tbl>
    <w:p w14:paraId="718DEC31" w14:textId="77777777" w:rsidR="00914A0D" w:rsidRDefault="00914A0D" w:rsidP="00171A25">
      <w:pPr>
        <w:pStyle w:val="IW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"/>
        <w:gridCol w:w="2855"/>
        <w:gridCol w:w="1585"/>
        <w:gridCol w:w="1541"/>
        <w:gridCol w:w="1542"/>
        <w:gridCol w:w="1519"/>
      </w:tblGrid>
      <w:tr w:rsidR="00275ED1" w:rsidRPr="009503EA" w14:paraId="17BCA839" w14:textId="77777777" w:rsidTr="00484FCA">
        <w:tc>
          <w:tcPr>
            <w:tcW w:w="2885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793F86B6" w14:textId="7E757D14" w:rsidR="00275ED1" w:rsidRPr="00275ED1" w:rsidRDefault="00852266" w:rsidP="009503EA">
            <w:pPr>
              <w:pStyle w:val="IWTex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Arbeitsschritte | w</w:t>
            </w:r>
            <w:r w:rsidR="001B6104">
              <w:rPr>
                <w:b/>
                <w:sz w:val="18"/>
                <w:szCs w:val="18"/>
              </w:rPr>
              <w:t>as</w:t>
            </w:r>
          </w:p>
        </w:tc>
        <w:tc>
          <w:tcPr>
            <w:tcW w:w="466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1FF393" w14:textId="7825A829" w:rsidR="00275ED1" w:rsidRPr="00275ED1" w:rsidRDefault="001B6104" w:rsidP="001B6104">
            <w:pPr>
              <w:pStyle w:val="IWText"/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Verantwortlichkeit | Gremien/Person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2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14:paraId="05D000D5" w14:textId="1B234AE8" w:rsidR="00275ED1" w:rsidRPr="00275ED1" w:rsidRDefault="00275ED1" w:rsidP="009503EA">
            <w:pPr>
              <w:pStyle w:val="IWText"/>
              <w:spacing w:after="0" w:line="240" w:lineRule="auto"/>
              <w:rPr>
                <w:b/>
                <w:sz w:val="18"/>
                <w:szCs w:val="18"/>
              </w:rPr>
            </w:pPr>
            <w:r w:rsidRPr="00275ED1">
              <w:rPr>
                <w:b/>
                <w:sz w:val="18"/>
                <w:szCs w:val="18"/>
              </w:rPr>
              <w:t>T</w:t>
            </w:r>
            <w:r w:rsidR="00AD0517">
              <w:rPr>
                <w:b/>
                <w:sz w:val="18"/>
                <w:szCs w:val="18"/>
              </w:rPr>
              <w:t xml:space="preserve">ermine | </w:t>
            </w:r>
            <w:r w:rsidR="00852266">
              <w:rPr>
                <w:b/>
                <w:sz w:val="18"/>
                <w:szCs w:val="18"/>
              </w:rPr>
              <w:br/>
            </w:r>
            <w:r w:rsidR="00AD0517">
              <w:rPr>
                <w:b/>
                <w:sz w:val="18"/>
                <w:szCs w:val="18"/>
              </w:rPr>
              <w:t>bis wann</w:t>
            </w:r>
          </w:p>
        </w:tc>
      </w:tr>
      <w:tr w:rsidR="00275ED1" w14:paraId="63394F03" w14:textId="77777777" w:rsidTr="00484FCA">
        <w:trPr>
          <w:trHeight w:val="18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</w:tcMar>
            <w:vAlign w:val="center"/>
          </w:tcPr>
          <w:p w14:paraId="3B8E5911" w14:textId="77777777" w:rsidR="00275ED1" w:rsidRPr="00275ED1" w:rsidRDefault="00275ED1" w:rsidP="009503EA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0" w:type="dxa"/>
            </w:tcMar>
            <w:vAlign w:val="center"/>
          </w:tcPr>
          <w:p w14:paraId="5EFBAA28" w14:textId="7E9D43F2" w:rsidR="00275ED1" w:rsidRPr="009503EA" w:rsidRDefault="001B6104" w:rsidP="009503EA">
            <w:pPr>
              <w:pStyle w:val="IW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Zielg</w:t>
            </w:r>
            <w:r w:rsidR="00AD0517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uppe</w:t>
            </w:r>
            <w:r>
              <w:rPr>
                <w:b/>
                <w:sz w:val="18"/>
                <w:szCs w:val="18"/>
              </w:rPr>
              <w:br/>
            </w:r>
            <w:r w:rsidR="00275ED1" w:rsidRPr="009503EA">
              <w:rPr>
                <w:b/>
                <w:sz w:val="18"/>
                <w:szCs w:val="18"/>
              </w:rPr>
              <w:t>Mitarbeiter·innen</w:t>
            </w:r>
          </w:p>
        </w:tc>
        <w:tc>
          <w:tcPr>
            <w:tcW w:w="154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0" w:type="dxa"/>
            </w:tcMar>
            <w:vAlign w:val="center"/>
          </w:tcPr>
          <w:p w14:paraId="77BB9738" w14:textId="4289AA98" w:rsidR="00275ED1" w:rsidRPr="009503EA" w:rsidRDefault="00AD0517" w:rsidP="009503EA">
            <w:pPr>
              <w:pStyle w:val="IW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Zielgruppe</w:t>
            </w:r>
            <w:r>
              <w:rPr>
                <w:b/>
                <w:sz w:val="18"/>
                <w:szCs w:val="18"/>
              </w:rPr>
              <w:br/>
            </w:r>
            <w:r w:rsidR="00275ED1" w:rsidRPr="009503EA">
              <w:rPr>
                <w:b/>
                <w:sz w:val="18"/>
                <w:szCs w:val="18"/>
              </w:rPr>
              <w:t>Eltern</w:t>
            </w:r>
          </w:p>
        </w:tc>
        <w:tc>
          <w:tcPr>
            <w:tcW w:w="15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  <w:vAlign w:val="center"/>
          </w:tcPr>
          <w:p w14:paraId="72A5459D" w14:textId="7E0A4387" w:rsidR="00275ED1" w:rsidRPr="009503EA" w:rsidRDefault="00AD0517" w:rsidP="009503EA">
            <w:pPr>
              <w:pStyle w:val="IW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Zielgruppe</w:t>
            </w:r>
            <w:r>
              <w:rPr>
                <w:b/>
                <w:sz w:val="18"/>
                <w:szCs w:val="18"/>
              </w:rPr>
              <w:br/>
            </w:r>
            <w:r w:rsidR="009503EA" w:rsidRPr="009503EA">
              <w:rPr>
                <w:b/>
                <w:sz w:val="18"/>
                <w:szCs w:val="18"/>
              </w:rPr>
              <w:t>Kinder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0" w:type="dxa"/>
              <w:right w:w="0" w:type="dxa"/>
            </w:tcMar>
            <w:vAlign w:val="center"/>
          </w:tcPr>
          <w:p w14:paraId="496C850E" w14:textId="77777777" w:rsidR="00275ED1" w:rsidRPr="00275ED1" w:rsidRDefault="00275ED1" w:rsidP="009503EA">
            <w:pPr>
              <w:pStyle w:val="IWText"/>
              <w:rPr>
                <w:sz w:val="18"/>
                <w:szCs w:val="18"/>
              </w:rPr>
            </w:pPr>
          </w:p>
        </w:tc>
      </w:tr>
      <w:tr w:rsidR="00275ED1" w14:paraId="31BB5140" w14:textId="77777777" w:rsidTr="00484FCA">
        <w:trPr>
          <w:trHeight w:val="90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89919A2" w14:textId="4C5D50B2" w:rsidR="00275ED1" w:rsidRPr="00275ED1" w:rsidRDefault="006C79F5" w:rsidP="00484FCA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Methode </w:t>
            </w:r>
            <w:r w:rsidR="00484FCA">
              <w:rPr>
                <w:sz w:val="18"/>
                <w:szCs w:val="18"/>
              </w:rPr>
              <w:t>zur</w:t>
            </w:r>
            <w:r w:rsidR="00275ED1" w:rsidRPr="00275ED1">
              <w:rPr>
                <w:sz w:val="18"/>
                <w:szCs w:val="18"/>
              </w:rPr>
              <w:t xml:space="preserve"> </w:t>
            </w:r>
            <w:proofErr w:type="spellStart"/>
            <w:r w:rsidR="007135D7">
              <w:rPr>
                <w:sz w:val="18"/>
                <w:szCs w:val="18"/>
              </w:rPr>
              <w:t>Erarbeitungs</w:t>
            </w:r>
            <w:proofErr w:type="spellEnd"/>
            <w:r w:rsidR="007135D7">
              <w:rPr>
                <w:sz w:val="18"/>
                <w:szCs w:val="18"/>
              </w:rPr>
              <w:t xml:space="preserve"> </w:t>
            </w:r>
            <w:r w:rsidR="00275ED1" w:rsidRPr="00275ED1">
              <w:rPr>
                <w:sz w:val="18"/>
                <w:szCs w:val="18"/>
              </w:rPr>
              <w:t>eines Verhaltenskodex</w:t>
            </w:r>
            <w:r w:rsidR="005333F3">
              <w:rPr>
                <w:sz w:val="18"/>
                <w:szCs w:val="18"/>
              </w:rPr>
              <w:t xml:space="preserve"> mit </w:t>
            </w:r>
            <w:proofErr w:type="spellStart"/>
            <w:r w:rsidR="005333F3">
              <w:rPr>
                <w:sz w:val="18"/>
                <w:szCs w:val="18"/>
              </w:rPr>
              <w:t>Mitarbeiter·innen</w:t>
            </w:r>
            <w:proofErr w:type="spellEnd"/>
            <w:r w:rsidR="005333F3">
              <w:rPr>
                <w:sz w:val="18"/>
                <w:szCs w:val="18"/>
              </w:rPr>
              <w:t>, Eltern bzw. Kinder</w:t>
            </w:r>
            <w:r w:rsidR="00275ED1" w:rsidRPr="00275ED1">
              <w:rPr>
                <w:sz w:val="18"/>
                <w:szCs w:val="18"/>
              </w:rPr>
              <w:t xml:space="preserve"> erarbeiten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147912C7" w14:textId="04CED2D0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03D2153E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85A0CD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7A769191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</w:tr>
      <w:tr w:rsidR="005333F3" w14:paraId="37EE415E" w14:textId="77777777" w:rsidTr="00484FCA">
        <w:trPr>
          <w:trHeight w:val="90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AC1A146" w14:textId="60F5B688" w:rsidR="005333F3" w:rsidRPr="00275ED1" w:rsidRDefault="005333F3" w:rsidP="00484FCA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275ED1">
              <w:rPr>
                <w:sz w:val="18"/>
                <w:szCs w:val="18"/>
              </w:rPr>
              <w:t>Methode</w:t>
            </w:r>
            <w:r>
              <w:rPr>
                <w:sz w:val="18"/>
                <w:szCs w:val="18"/>
              </w:rPr>
              <w:t xml:space="preserve"> </w:t>
            </w:r>
            <w:r w:rsidR="00484FCA">
              <w:rPr>
                <w:sz w:val="18"/>
                <w:szCs w:val="18"/>
              </w:rPr>
              <w:t>für</w:t>
            </w:r>
            <w:r>
              <w:rPr>
                <w:sz w:val="18"/>
                <w:szCs w:val="18"/>
              </w:rPr>
              <w:t xml:space="preserve"> </w:t>
            </w:r>
            <w:r w:rsidRPr="00275ED1">
              <w:rPr>
                <w:sz w:val="18"/>
                <w:szCs w:val="18"/>
              </w:rPr>
              <w:t>Eltern und Kinder vorstellen, Absprachen zur Durchführung treffen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154D013" w14:textId="77777777" w:rsidR="005333F3" w:rsidRPr="00275ED1" w:rsidRDefault="005333F3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1DBF33FC" w14:textId="77777777" w:rsidR="005333F3" w:rsidRPr="00275ED1" w:rsidRDefault="005333F3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39FE2C" w14:textId="77777777" w:rsidR="005333F3" w:rsidRPr="00275ED1" w:rsidRDefault="005333F3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0AD8BD99" w14:textId="77777777" w:rsidR="005333F3" w:rsidRPr="00275ED1" w:rsidRDefault="005333F3" w:rsidP="00171A25">
            <w:pPr>
              <w:pStyle w:val="IWText"/>
              <w:rPr>
                <w:sz w:val="18"/>
                <w:szCs w:val="18"/>
              </w:rPr>
            </w:pPr>
          </w:p>
        </w:tc>
      </w:tr>
      <w:tr w:rsidR="00275ED1" w14:paraId="255D5139" w14:textId="77777777" w:rsidTr="00484FCA">
        <w:trPr>
          <w:trHeight w:val="90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A28DB8A" w14:textId="0EDA5A69" w:rsidR="00275ED1" w:rsidRPr="00275ED1" w:rsidRDefault="00484FCA" w:rsidP="00484FCA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852266">
              <w:rPr>
                <w:sz w:val="18"/>
                <w:szCs w:val="18"/>
              </w:rPr>
              <w:t>Verhaltenskodex mit Mitarbeiter·innen, Eltern bzw. Kinder erstellen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0C7B2E6E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6CB0D7A6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4DE327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62104614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</w:tr>
      <w:tr w:rsidR="00275ED1" w14:paraId="78AD3EBB" w14:textId="77777777" w:rsidTr="00484FCA">
        <w:trPr>
          <w:trHeight w:val="90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801B706" w14:textId="77777777" w:rsidR="00275ED1" w:rsidRPr="00275ED1" w:rsidRDefault="00275ED1" w:rsidP="00275ED1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275ED1">
              <w:rPr>
                <w:sz w:val="18"/>
                <w:szCs w:val="18"/>
              </w:rPr>
              <w:t>Ergebnisse sichten und auswerten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44D72750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0D0C0281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C8CB8F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5235E55F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</w:tr>
      <w:tr w:rsidR="00275ED1" w14:paraId="2155796D" w14:textId="77777777" w:rsidTr="00484FCA">
        <w:trPr>
          <w:trHeight w:val="90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94C883E" w14:textId="118E9343" w:rsidR="00275ED1" w:rsidRPr="00275ED1" w:rsidRDefault="00275ED1" w:rsidP="004F0FD8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275ED1">
              <w:rPr>
                <w:sz w:val="18"/>
                <w:szCs w:val="18"/>
              </w:rPr>
              <w:t>Ergebnisse vorstellen, Feedback einholen</w:t>
            </w:r>
            <w:r w:rsidR="00C33BFA" w:rsidRPr="00A3232A">
              <w:rPr>
                <w:sz w:val="18"/>
                <w:szCs w:val="18"/>
              </w:rPr>
              <w:t>(</w:t>
            </w:r>
            <w:proofErr w:type="spellStart"/>
            <w:r w:rsidR="00C33BFA" w:rsidRPr="00A3232A">
              <w:rPr>
                <w:sz w:val="18"/>
                <w:szCs w:val="18"/>
              </w:rPr>
              <w:t>Mitarbeiter·innenkonferenz</w:t>
            </w:r>
            <w:proofErr w:type="spellEnd"/>
            <w:r w:rsidR="00C33BFA" w:rsidRPr="00A3232A">
              <w:rPr>
                <w:sz w:val="18"/>
                <w:szCs w:val="18"/>
              </w:rPr>
              <w:t>, Elternpflegschaft, Kinderparlament)</w:t>
            </w:r>
            <w:r w:rsidR="00C33B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7813732F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1D36C8EA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C66FC7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2CBB1D08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</w:tr>
      <w:tr w:rsidR="00275ED1" w14:paraId="3A711D84" w14:textId="77777777" w:rsidTr="00484FCA">
        <w:trPr>
          <w:trHeight w:val="90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72002F1" w14:textId="11AF7674" w:rsidR="00275ED1" w:rsidRPr="00275ED1" w:rsidRDefault="00275ED1" w:rsidP="00275ED1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275ED1">
              <w:rPr>
                <w:sz w:val="18"/>
                <w:szCs w:val="18"/>
              </w:rPr>
              <w:t>Endredaktion / Layout</w:t>
            </w:r>
            <w:r w:rsidR="00484FCA">
              <w:rPr>
                <w:sz w:val="18"/>
                <w:szCs w:val="18"/>
              </w:rPr>
              <w:br/>
              <w:t>ggf. Kinderfassung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1DC82B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94F3AF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556726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73631031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</w:tr>
      <w:tr w:rsidR="00275ED1" w14:paraId="5EF2EDA0" w14:textId="77777777" w:rsidTr="00484FCA">
        <w:trPr>
          <w:trHeight w:val="90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0861238" w14:textId="1833A5E0" w:rsidR="00275ED1" w:rsidRPr="00275ED1" w:rsidRDefault="00275ED1" w:rsidP="00275ED1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275ED1">
              <w:rPr>
                <w:sz w:val="18"/>
                <w:szCs w:val="18"/>
              </w:rPr>
              <w:t xml:space="preserve">Verabschiedung im Kinderparlament, in der Schulkonferenz, in der </w:t>
            </w:r>
            <w:proofErr w:type="spellStart"/>
            <w:r w:rsidRPr="00275ED1">
              <w:rPr>
                <w:sz w:val="18"/>
                <w:szCs w:val="18"/>
              </w:rPr>
              <w:t>Mitarbeiter·innenkonferenz</w:t>
            </w:r>
            <w:proofErr w:type="spellEnd"/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5275A9D6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07015920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C4E70E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71E0FA65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</w:tr>
      <w:tr w:rsidR="00484FCA" w14:paraId="614F3DC6" w14:textId="77777777" w:rsidTr="00484FCA">
        <w:trPr>
          <w:trHeight w:val="90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613AC49" w14:textId="26403F71" w:rsidR="00484FCA" w:rsidRPr="00275ED1" w:rsidRDefault="00484FCA" w:rsidP="00275ED1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Mitarbeiter·innen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</w:tcPr>
          <w:p w14:paraId="4BC54622" w14:textId="77777777" w:rsidR="00484FCA" w:rsidRPr="00275ED1" w:rsidRDefault="00484FCA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A20697B" w14:textId="77777777" w:rsidR="00484FCA" w:rsidRPr="00275ED1" w:rsidRDefault="00484FCA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87B796F" w14:textId="77777777" w:rsidR="00484FCA" w:rsidRPr="00275ED1" w:rsidRDefault="00484FCA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33EE8ACA" w14:textId="77777777" w:rsidR="00484FCA" w:rsidRPr="00275ED1" w:rsidRDefault="00484FCA" w:rsidP="00171A25">
            <w:pPr>
              <w:pStyle w:val="IWText"/>
              <w:rPr>
                <w:sz w:val="18"/>
                <w:szCs w:val="18"/>
              </w:rPr>
            </w:pPr>
          </w:p>
        </w:tc>
      </w:tr>
      <w:tr w:rsidR="00275ED1" w14:paraId="7D6FB983" w14:textId="77777777" w:rsidTr="00484FCA">
        <w:trPr>
          <w:trHeight w:val="90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892F38F" w14:textId="463D8CDD" w:rsidR="00275ED1" w:rsidRPr="00275ED1" w:rsidRDefault="00275ED1" w:rsidP="00484FCA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275ED1">
              <w:rPr>
                <w:sz w:val="18"/>
                <w:szCs w:val="18"/>
              </w:rPr>
              <w:t>Publikatio</w:t>
            </w:r>
            <w:r w:rsidR="00484FCA">
              <w:rPr>
                <w:sz w:val="18"/>
                <w:szCs w:val="18"/>
              </w:rPr>
              <w:t xml:space="preserve">n </w:t>
            </w:r>
            <w:r w:rsidR="00484FCA">
              <w:rPr>
                <w:sz w:val="18"/>
                <w:szCs w:val="18"/>
              </w:rPr>
              <w:br/>
              <w:t>(Aushang, Homepage, Intranet)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968606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A05C30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FD6644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67492DD2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</w:tr>
      <w:tr w:rsidR="00275ED1" w14:paraId="37BC5ADD" w14:textId="77777777" w:rsidTr="00484FCA">
        <w:trPr>
          <w:trHeight w:val="907"/>
        </w:trPr>
        <w:tc>
          <w:tcPr>
            <w:tcW w:w="288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22CC9D4" w14:textId="77777777" w:rsidR="00275ED1" w:rsidRPr="00275ED1" w:rsidRDefault="00275ED1" w:rsidP="00275ED1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275ED1">
              <w:rPr>
                <w:sz w:val="18"/>
                <w:szCs w:val="18"/>
              </w:rPr>
              <w:t xml:space="preserve">Leitfaden für </w:t>
            </w:r>
            <w:proofErr w:type="spellStart"/>
            <w:r w:rsidRPr="00275ED1">
              <w:rPr>
                <w:sz w:val="18"/>
                <w:szCs w:val="18"/>
              </w:rPr>
              <w:t>Streitschlicher·innen</w:t>
            </w:r>
            <w:proofErr w:type="spellEnd"/>
            <w:r w:rsidRPr="00275ED1">
              <w:rPr>
                <w:sz w:val="18"/>
                <w:szCs w:val="18"/>
              </w:rPr>
              <w:t xml:space="preserve"> erstellen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B47B1F1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88241EB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27A644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04226D00" w14:textId="77777777" w:rsidR="00275ED1" w:rsidRPr="00275ED1" w:rsidRDefault="00275ED1" w:rsidP="00171A25">
            <w:pPr>
              <w:pStyle w:val="IWText"/>
              <w:rPr>
                <w:sz w:val="18"/>
                <w:szCs w:val="18"/>
              </w:rPr>
            </w:pPr>
          </w:p>
        </w:tc>
      </w:tr>
      <w:tr w:rsidR="00914A0D" w14:paraId="67C743BC" w14:textId="77777777" w:rsidTr="00914A0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dxa"/>
        </w:trPr>
        <w:tc>
          <w:tcPr>
            <w:tcW w:w="9042" w:type="dxa"/>
            <w:gridSpan w:val="5"/>
            <w:tcBorders>
              <w:left w:val="single" w:sz="24" w:space="0" w:color="FFC000"/>
            </w:tcBorders>
            <w:shd w:val="clear" w:color="auto" w:fill="D1F1FF"/>
            <w:tcMar>
              <w:top w:w="57" w:type="dxa"/>
              <w:left w:w="170" w:type="dxa"/>
            </w:tcMar>
            <w:vAlign w:val="center"/>
          </w:tcPr>
          <w:p w14:paraId="7E1431CB" w14:textId="380BB5E3" w:rsidR="00914A0D" w:rsidRPr="00454CF6" w:rsidRDefault="00914A0D" w:rsidP="00484FCA">
            <w:pPr>
              <w:pStyle w:val="IWText"/>
              <w:rPr>
                <w:rFonts w:asciiTheme="minorHAnsi" w:hAnsiTheme="minorHAnsi" w:cstheme="minorHAnsi"/>
                <w:color w:val="FFC000"/>
              </w:rPr>
            </w:pPr>
            <w:r w:rsidRPr="00454CF6">
              <w:rPr>
                <w:rFonts w:asciiTheme="minorHAnsi" w:hAnsiTheme="minorHAnsi" w:cstheme="minorHAnsi"/>
                <w:b/>
                <w:color w:val="000000" w:themeColor="text1"/>
              </w:rPr>
              <w:t>Beispiel: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Handlungsplanung </w:t>
            </w:r>
            <w:r w:rsidR="00C77F01">
              <w:rPr>
                <w:rFonts w:asciiTheme="minorHAnsi" w:hAnsiTheme="minorHAnsi" w:cstheme="minorHAnsi"/>
                <w:color w:val="000000" w:themeColor="text1"/>
              </w:rPr>
              <w:t xml:space="preserve">|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Interventionsplan </w:t>
            </w:r>
            <w:r w:rsidR="00484FCA">
              <w:rPr>
                <w:rFonts w:asciiTheme="minorHAnsi" w:hAnsiTheme="minorHAnsi" w:cstheme="minorHAnsi"/>
                <w:color w:val="000000" w:themeColor="text1"/>
              </w:rPr>
              <w:t>(internes Papier)</w:t>
            </w:r>
          </w:p>
        </w:tc>
      </w:tr>
    </w:tbl>
    <w:p w14:paraId="627E8166" w14:textId="77777777" w:rsidR="00914A0D" w:rsidRDefault="00914A0D" w:rsidP="00171A25">
      <w:pPr>
        <w:pStyle w:val="IWText"/>
      </w:pPr>
    </w:p>
    <w:p w14:paraId="2A371ACB" w14:textId="38F846B3" w:rsidR="00914A0D" w:rsidRPr="00C33BFA" w:rsidRDefault="00914A0D" w:rsidP="00171A25">
      <w:pPr>
        <w:pStyle w:val="IWText"/>
        <w:rPr>
          <w:color w:val="FF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26"/>
        <w:gridCol w:w="1984"/>
      </w:tblGrid>
      <w:tr w:rsidR="00D55E79" w:rsidRPr="009503EA" w14:paraId="6ADE611F" w14:textId="77777777" w:rsidTr="00FB06CF">
        <w:trPr>
          <w:trHeight w:val="148"/>
        </w:trPr>
        <w:tc>
          <w:tcPr>
            <w:tcW w:w="4962" w:type="dxa"/>
            <w:tcBorders>
              <w:top w:val="nil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0" w:type="dxa"/>
            </w:tcMar>
            <w:vAlign w:val="bottom"/>
          </w:tcPr>
          <w:p w14:paraId="1F0BB770" w14:textId="77777777" w:rsidR="00D55E79" w:rsidRPr="00275ED1" w:rsidRDefault="00D55E79" w:rsidP="00D55E79">
            <w:pPr>
              <w:pStyle w:val="IWText"/>
              <w:spacing w:after="0" w:line="240" w:lineRule="auto"/>
              <w:rPr>
                <w:b/>
                <w:sz w:val="18"/>
                <w:szCs w:val="18"/>
              </w:rPr>
            </w:pPr>
            <w:r w:rsidRPr="00275ED1">
              <w:rPr>
                <w:b/>
                <w:sz w:val="18"/>
                <w:szCs w:val="18"/>
              </w:rPr>
              <w:t>Arbeitsschritte (was)</w:t>
            </w:r>
          </w:p>
        </w:tc>
        <w:tc>
          <w:tcPr>
            <w:tcW w:w="2126" w:type="dxa"/>
            <w:tcBorders>
              <w:top w:val="nil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  <w:vAlign w:val="bottom"/>
          </w:tcPr>
          <w:p w14:paraId="1F89076D" w14:textId="77777777" w:rsidR="00D55E79" w:rsidRPr="00275ED1" w:rsidRDefault="00D55E79" w:rsidP="00D55E79">
            <w:pPr>
              <w:pStyle w:val="IWText"/>
              <w:spacing w:after="0" w:line="240" w:lineRule="auto"/>
              <w:rPr>
                <w:b/>
                <w:sz w:val="18"/>
                <w:szCs w:val="18"/>
              </w:rPr>
            </w:pPr>
            <w:r w:rsidRPr="00275ED1">
              <w:rPr>
                <w:b/>
                <w:sz w:val="18"/>
                <w:szCs w:val="18"/>
              </w:rPr>
              <w:t>Verantwortlichkeit (Wer)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75ED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0" w:type="dxa"/>
              <w:right w:w="0" w:type="dxa"/>
            </w:tcMar>
            <w:vAlign w:val="bottom"/>
          </w:tcPr>
          <w:p w14:paraId="66EE9BDD" w14:textId="77777777" w:rsidR="00D55E79" w:rsidRPr="00275ED1" w:rsidRDefault="00D55E79" w:rsidP="00D55E79">
            <w:pPr>
              <w:pStyle w:val="IWText"/>
              <w:spacing w:after="0" w:line="240" w:lineRule="auto"/>
              <w:rPr>
                <w:b/>
                <w:sz w:val="18"/>
                <w:szCs w:val="18"/>
              </w:rPr>
            </w:pPr>
            <w:r w:rsidRPr="00275ED1">
              <w:rPr>
                <w:b/>
                <w:sz w:val="18"/>
                <w:szCs w:val="18"/>
              </w:rPr>
              <w:t>Termine (bis wann)</w:t>
            </w:r>
          </w:p>
        </w:tc>
      </w:tr>
      <w:tr w:rsidR="00D55E79" w14:paraId="2CB776A1" w14:textId="77777777" w:rsidTr="00FB06CF">
        <w:trPr>
          <w:trHeight w:val="659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040DB6B" w14:textId="641CBB0B" w:rsidR="00D55E79" w:rsidRPr="00275ED1" w:rsidRDefault="00C33BFA" w:rsidP="002B5627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D55E79">
              <w:rPr>
                <w:sz w:val="18"/>
                <w:szCs w:val="18"/>
              </w:rPr>
              <w:t>Vereinbarunge</w:t>
            </w:r>
            <w:r w:rsidR="006C79F5">
              <w:rPr>
                <w:sz w:val="18"/>
                <w:szCs w:val="18"/>
              </w:rPr>
              <w:t>n in den Städten/Kreisen mit den</w:t>
            </w:r>
            <w:r w:rsidRPr="00D55E79">
              <w:rPr>
                <w:sz w:val="18"/>
                <w:szCs w:val="18"/>
              </w:rPr>
              <w:t xml:space="preserve"> Jugendämtern (ASD/KSD) sichten und </w:t>
            </w:r>
            <w:r w:rsidR="002B5627">
              <w:rPr>
                <w:sz w:val="18"/>
                <w:szCs w:val="18"/>
              </w:rPr>
              <w:t>berücksichtigen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2E8D23" w14:textId="77777777" w:rsidR="00D55E79" w:rsidRPr="00275ED1" w:rsidRDefault="00D55E79" w:rsidP="00016EE9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2BE93588" w14:textId="77777777" w:rsidR="00D55E79" w:rsidRPr="00275ED1" w:rsidRDefault="00D55E79" w:rsidP="00016EE9">
            <w:pPr>
              <w:pStyle w:val="IWText"/>
              <w:rPr>
                <w:sz w:val="18"/>
                <w:szCs w:val="18"/>
              </w:rPr>
            </w:pPr>
          </w:p>
        </w:tc>
      </w:tr>
      <w:tr w:rsidR="00C33BFA" w14:paraId="07E32CB6" w14:textId="77777777" w:rsidTr="00FB06CF">
        <w:trPr>
          <w:trHeight w:val="659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154ECF44" w14:textId="77777777" w:rsidR="00C33BFA" w:rsidRDefault="00C33BFA" w:rsidP="00016EE9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D55E79">
              <w:rPr>
                <w:sz w:val="18"/>
                <w:szCs w:val="18"/>
              </w:rPr>
              <w:t>Cross-Check Notfallordner (relevante Adressen ergänzen, Orientierung daran, Ergänzungen)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720FD7" w14:textId="77777777" w:rsidR="00C33BFA" w:rsidRPr="00275ED1" w:rsidRDefault="00C33BFA" w:rsidP="00016EE9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31D65E0F" w14:textId="77777777" w:rsidR="00C33BFA" w:rsidRPr="00275ED1" w:rsidRDefault="00C33BFA" w:rsidP="00016EE9">
            <w:pPr>
              <w:pStyle w:val="IWText"/>
              <w:rPr>
                <w:sz w:val="18"/>
                <w:szCs w:val="18"/>
              </w:rPr>
            </w:pPr>
          </w:p>
        </w:tc>
      </w:tr>
      <w:tr w:rsidR="00C33BFA" w14:paraId="11C11C9B" w14:textId="77777777" w:rsidTr="00FB06CF">
        <w:trPr>
          <w:trHeight w:val="659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136EBA1" w14:textId="77777777" w:rsidR="00C33BFA" w:rsidRDefault="00C33BFA" w:rsidP="00016EE9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Entwicklung eines Ablaufschemas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FA4B18" w14:textId="77777777" w:rsidR="00C33BFA" w:rsidRPr="00275ED1" w:rsidRDefault="00C33BFA" w:rsidP="00016EE9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771F95C2" w14:textId="77777777" w:rsidR="00C33BFA" w:rsidRPr="00275ED1" w:rsidRDefault="00C33BFA" w:rsidP="00016EE9">
            <w:pPr>
              <w:pStyle w:val="IWText"/>
              <w:rPr>
                <w:sz w:val="18"/>
                <w:szCs w:val="18"/>
              </w:rPr>
            </w:pPr>
          </w:p>
        </w:tc>
      </w:tr>
      <w:tr w:rsidR="002B5627" w14:paraId="1449078B" w14:textId="77777777" w:rsidTr="00DD120E">
        <w:trPr>
          <w:trHeight w:val="659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BD8016F" w14:textId="77777777" w:rsidR="002B5627" w:rsidRPr="00275ED1" w:rsidRDefault="002B5627" w:rsidP="00DD120E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Abgleich mit Abläufen des Krisenteams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BBDA10" w14:textId="77777777" w:rsidR="002B5627" w:rsidRPr="00275ED1" w:rsidRDefault="002B5627" w:rsidP="00DD120E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19A97061" w14:textId="77777777" w:rsidR="002B5627" w:rsidRPr="00275ED1" w:rsidRDefault="002B5627" w:rsidP="00DD120E">
            <w:pPr>
              <w:pStyle w:val="IWText"/>
              <w:rPr>
                <w:sz w:val="18"/>
                <w:szCs w:val="18"/>
              </w:rPr>
            </w:pPr>
          </w:p>
        </w:tc>
      </w:tr>
      <w:tr w:rsidR="00FB06CF" w14:paraId="0163B44F" w14:textId="77777777" w:rsidTr="00FB06CF">
        <w:trPr>
          <w:trHeight w:val="659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87313CA" w14:textId="77777777" w:rsidR="00FB06CF" w:rsidRPr="00D55E79" w:rsidRDefault="00FB06CF" w:rsidP="00D55E79">
            <w:pPr>
              <w:pStyle w:val="IW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Zuständigkeiten festlegen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CB100A" w14:textId="77777777" w:rsidR="00FB06CF" w:rsidRPr="00275ED1" w:rsidRDefault="00FB06CF" w:rsidP="00016EE9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56331970" w14:textId="77777777" w:rsidR="00FB06CF" w:rsidRPr="00275ED1" w:rsidRDefault="00FB06CF" w:rsidP="00016EE9">
            <w:pPr>
              <w:pStyle w:val="IWText"/>
              <w:rPr>
                <w:sz w:val="18"/>
                <w:szCs w:val="18"/>
              </w:rPr>
            </w:pPr>
          </w:p>
        </w:tc>
      </w:tr>
      <w:tr w:rsidR="00D55E79" w14:paraId="450D7BB5" w14:textId="77777777" w:rsidTr="00FB06CF">
        <w:trPr>
          <w:trHeight w:val="659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51E0D48" w14:textId="77777777" w:rsidR="00D55E79" w:rsidRPr="00275ED1" w:rsidRDefault="00D55E79" w:rsidP="00D55E79">
            <w:pPr>
              <w:pStyle w:val="IWText"/>
              <w:rPr>
                <w:sz w:val="18"/>
                <w:szCs w:val="18"/>
              </w:rPr>
            </w:pPr>
            <w:r w:rsidRPr="00D55E79">
              <w:rPr>
                <w:sz w:val="18"/>
                <w:szCs w:val="18"/>
              </w:rPr>
              <w:t>Dokumentation überprüfen</w:t>
            </w:r>
            <w:r>
              <w:rPr>
                <w:sz w:val="18"/>
                <w:szCs w:val="18"/>
              </w:rPr>
              <w:t xml:space="preserve"> bzw. ergänzen</w:t>
            </w:r>
            <w:r w:rsidRPr="00D55E79">
              <w:rPr>
                <w:sz w:val="18"/>
                <w:szCs w:val="18"/>
              </w:rPr>
              <w:t xml:space="preserve">: Gesprächsprotokolle, Beobachtungsbögen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F04CD0" w14:textId="77777777" w:rsidR="00D55E79" w:rsidRPr="00275ED1" w:rsidRDefault="00D55E79" w:rsidP="00016EE9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79BF903D" w14:textId="77777777" w:rsidR="00D55E79" w:rsidRPr="00275ED1" w:rsidRDefault="00D55E79" w:rsidP="00016EE9">
            <w:pPr>
              <w:pStyle w:val="IWText"/>
              <w:rPr>
                <w:sz w:val="18"/>
                <w:szCs w:val="18"/>
              </w:rPr>
            </w:pPr>
          </w:p>
        </w:tc>
      </w:tr>
      <w:tr w:rsidR="00D55E79" w14:paraId="69207BFC" w14:textId="77777777" w:rsidTr="00FB06CF">
        <w:trPr>
          <w:trHeight w:val="659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14F98DC" w14:textId="77777777" w:rsidR="00D55E79" w:rsidRPr="00275ED1" w:rsidRDefault="00D55E79" w:rsidP="00016EE9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275ED1">
              <w:rPr>
                <w:sz w:val="18"/>
                <w:szCs w:val="18"/>
              </w:rPr>
              <w:t>Ergebnisse vorstellen, Feedback einholen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A7FC0C" w14:textId="77777777" w:rsidR="00D55E79" w:rsidRPr="00275ED1" w:rsidRDefault="00D55E79" w:rsidP="00016EE9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287D472E" w14:textId="77777777" w:rsidR="00D55E79" w:rsidRPr="00275ED1" w:rsidRDefault="00D55E79" w:rsidP="00016EE9">
            <w:pPr>
              <w:pStyle w:val="IWText"/>
              <w:rPr>
                <w:sz w:val="18"/>
                <w:szCs w:val="18"/>
              </w:rPr>
            </w:pPr>
          </w:p>
        </w:tc>
      </w:tr>
      <w:tr w:rsidR="00D55E79" w14:paraId="0BA41007" w14:textId="77777777" w:rsidTr="00FB06CF">
        <w:trPr>
          <w:trHeight w:val="659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1E416F4E" w14:textId="77777777" w:rsidR="00D55E79" w:rsidRPr="00275ED1" w:rsidRDefault="00D55E79" w:rsidP="00016EE9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275ED1">
              <w:rPr>
                <w:sz w:val="18"/>
                <w:szCs w:val="18"/>
              </w:rPr>
              <w:t>Endredaktion / Layout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57C75F" w14:textId="77777777" w:rsidR="00D55E79" w:rsidRPr="00275ED1" w:rsidRDefault="00D55E79" w:rsidP="00016EE9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75885EA6" w14:textId="77777777" w:rsidR="00D55E79" w:rsidRPr="00275ED1" w:rsidRDefault="00D55E79" w:rsidP="00016EE9">
            <w:pPr>
              <w:pStyle w:val="IWText"/>
              <w:rPr>
                <w:sz w:val="18"/>
                <w:szCs w:val="18"/>
              </w:rPr>
            </w:pPr>
          </w:p>
        </w:tc>
      </w:tr>
      <w:tr w:rsidR="00D55E79" w14:paraId="317F651A" w14:textId="77777777" w:rsidTr="00FB06CF">
        <w:trPr>
          <w:trHeight w:val="659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0078AA0" w14:textId="77777777" w:rsidR="00D55E79" w:rsidRPr="00275ED1" w:rsidRDefault="00FB06CF" w:rsidP="00016EE9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Verabschiedung</w:t>
            </w:r>
            <w:r w:rsidR="00D55E79">
              <w:rPr>
                <w:sz w:val="18"/>
                <w:szCs w:val="18"/>
              </w:rPr>
              <w:t xml:space="preserve"> in der </w:t>
            </w:r>
            <w:proofErr w:type="spellStart"/>
            <w:r w:rsidR="00D55E79">
              <w:rPr>
                <w:sz w:val="18"/>
                <w:szCs w:val="18"/>
              </w:rPr>
              <w:t>Mitarbeiter·innenkonferenz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5DEACD" w14:textId="77777777" w:rsidR="00D55E79" w:rsidRPr="00275ED1" w:rsidRDefault="00D55E79" w:rsidP="00016EE9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2A0589AC" w14:textId="77777777" w:rsidR="00D55E79" w:rsidRPr="00275ED1" w:rsidRDefault="00D55E79" w:rsidP="00016EE9">
            <w:pPr>
              <w:pStyle w:val="IWText"/>
              <w:rPr>
                <w:sz w:val="18"/>
                <w:szCs w:val="18"/>
              </w:rPr>
            </w:pPr>
          </w:p>
        </w:tc>
      </w:tr>
      <w:tr w:rsidR="00484FCA" w14:paraId="3218F6F4" w14:textId="77777777" w:rsidTr="00FB06CF">
        <w:trPr>
          <w:trHeight w:val="659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8F27731" w14:textId="3F8C4F35" w:rsidR="00484FCA" w:rsidRDefault="00484FCA" w:rsidP="00016EE9">
            <w:pPr>
              <w:pStyle w:val="IWText"/>
              <w:spacing w:after="0" w:line="240" w:lineRule="auto"/>
              <w:rPr>
                <w:sz w:val="18"/>
                <w:szCs w:val="18"/>
              </w:rPr>
            </w:pPr>
            <w:r w:rsidRPr="00852266">
              <w:rPr>
                <w:sz w:val="18"/>
                <w:szCs w:val="18"/>
              </w:rPr>
              <w:t>„Gibt es A</w:t>
            </w:r>
            <w:r w:rsidR="007E382E" w:rsidRPr="00852266">
              <w:rPr>
                <w:sz w:val="18"/>
                <w:szCs w:val="18"/>
              </w:rPr>
              <w:t>nlässe zur kollegialen Beratung</w:t>
            </w:r>
            <w:r w:rsidR="00D02218">
              <w:rPr>
                <w:sz w:val="18"/>
                <w:szCs w:val="18"/>
              </w:rPr>
              <w:t>?</w:t>
            </w:r>
            <w:r w:rsidR="007E382E" w:rsidRPr="00852266">
              <w:rPr>
                <w:sz w:val="18"/>
                <w:szCs w:val="18"/>
              </w:rPr>
              <w:t xml:space="preserve">“ </w:t>
            </w:r>
            <w:r w:rsidRPr="00852266">
              <w:rPr>
                <w:sz w:val="18"/>
                <w:szCs w:val="18"/>
              </w:rPr>
              <w:t xml:space="preserve">als festen Top in </w:t>
            </w:r>
            <w:proofErr w:type="spellStart"/>
            <w:r w:rsidRPr="00852266">
              <w:rPr>
                <w:sz w:val="18"/>
                <w:szCs w:val="18"/>
              </w:rPr>
              <w:t>Mitarbeiter·innenkonferenz</w:t>
            </w:r>
            <w:proofErr w:type="spellEnd"/>
            <w:r w:rsidR="007E382E" w:rsidRPr="00852266">
              <w:rPr>
                <w:sz w:val="18"/>
                <w:szCs w:val="18"/>
              </w:rPr>
              <w:t xml:space="preserve"> einführen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D36BBE" w14:textId="77777777" w:rsidR="00484FCA" w:rsidRPr="00275ED1" w:rsidRDefault="00484FCA" w:rsidP="00016EE9">
            <w:pPr>
              <w:pStyle w:val="IWTex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  <w:right w:w="0" w:type="dxa"/>
            </w:tcMar>
          </w:tcPr>
          <w:p w14:paraId="71D922CD" w14:textId="77777777" w:rsidR="00484FCA" w:rsidRPr="00275ED1" w:rsidRDefault="00484FCA" w:rsidP="00016EE9">
            <w:pPr>
              <w:pStyle w:val="IWText"/>
              <w:rPr>
                <w:sz w:val="18"/>
                <w:szCs w:val="18"/>
              </w:rPr>
            </w:pPr>
          </w:p>
        </w:tc>
      </w:tr>
    </w:tbl>
    <w:p w14:paraId="7F565335" w14:textId="77777777" w:rsidR="003C5DAC" w:rsidRDefault="003C5DAC" w:rsidP="00171A25">
      <w:pPr>
        <w:pStyle w:val="IWText"/>
      </w:pPr>
    </w:p>
    <w:p w14:paraId="2DC3245F" w14:textId="77777777" w:rsidR="00914A0D" w:rsidRDefault="00914A0D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14:paraId="32571DC4" w14:textId="77777777" w:rsidR="009503EA" w:rsidRPr="009751DE" w:rsidRDefault="009503EA" w:rsidP="009503EA">
      <w:pPr>
        <w:pStyle w:val="IWklein"/>
        <w:rPr>
          <w:sz w:val="26"/>
          <w:szCs w:val="26"/>
        </w:rPr>
      </w:pPr>
      <w:r w:rsidRPr="009751DE">
        <w:rPr>
          <w:sz w:val="26"/>
          <w:szCs w:val="26"/>
        </w:rPr>
        <w:t>(7)</w:t>
      </w:r>
      <w:r w:rsidRPr="009751DE">
        <w:rPr>
          <w:sz w:val="26"/>
          <w:szCs w:val="26"/>
        </w:rPr>
        <w:tab/>
        <w:t>Evaluation und ggf. Nachsteuerung</w:t>
      </w:r>
    </w:p>
    <w:p w14:paraId="531DA618" w14:textId="77777777" w:rsidR="009503EA" w:rsidRDefault="009503EA" w:rsidP="009503EA">
      <w:pPr>
        <w:pStyle w:val="IWText"/>
      </w:pPr>
      <w:r w:rsidRPr="007017D1">
        <w:t xml:space="preserve">Die Umsetzung erfolgt auf der Grundlage der Handlungsplanung. Der Umsetzungsfortschritt wird kontinuierlich reflektiert, um ggf. nachsteuern zu können. Bei der </w:t>
      </w:r>
      <w:r w:rsidR="00C7571F">
        <w:t xml:space="preserve">Zielformulierung wurden bereits die Indikatoren formuliert, die </w:t>
      </w:r>
      <w:r w:rsidR="00914A0D">
        <w:t>nun die</w:t>
      </w:r>
      <w:r w:rsidR="00C7571F">
        <w:t xml:space="preserve"> Grundlage für die Evaluation sind. </w:t>
      </w:r>
    </w:p>
    <w:p w14:paraId="3379C1E8" w14:textId="77777777" w:rsidR="00914A0D" w:rsidRPr="007017D1" w:rsidRDefault="00914A0D" w:rsidP="009503EA">
      <w:pPr>
        <w:pStyle w:val="IW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14A0D" w14:paraId="5A3AC22F" w14:textId="77777777" w:rsidTr="00016EE9">
        <w:tc>
          <w:tcPr>
            <w:tcW w:w="9062" w:type="dxa"/>
            <w:tcBorders>
              <w:left w:val="single" w:sz="24" w:space="0" w:color="FFC000"/>
            </w:tcBorders>
            <w:shd w:val="clear" w:color="auto" w:fill="D1F1FF"/>
            <w:tcMar>
              <w:top w:w="57" w:type="dxa"/>
              <w:left w:w="170" w:type="dxa"/>
            </w:tcMar>
            <w:vAlign w:val="center"/>
          </w:tcPr>
          <w:p w14:paraId="6110BD4B" w14:textId="3DAB4DCE" w:rsidR="00914A0D" w:rsidRPr="00454CF6" w:rsidRDefault="00914A0D" w:rsidP="00914A0D">
            <w:pPr>
              <w:pStyle w:val="IWText"/>
              <w:rPr>
                <w:rFonts w:asciiTheme="minorHAnsi" w:hAnsiTheme="minorHAnsi" w:cstheme="minorHAnsi"/>
                <w:color w:val="FFC000"/>
              </w:rPr>
            </w:pPr>
            <w:r w:rsidRPr="00454CF6">
              <w:rPr>
                <w:rFonts w:asciiTheme="minorHAnsi" w:hAnsiTheme="minorHAnsi" w:cstheme="minorHAnsi"/>
                <w:b/>
                <w:color w:val="000000" w:themeColor="text1"/>
              </w:rPr>
              <w:t>Beispiel: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Items </w:t>
            </w:r>
            <w:r w:rsidR="00C77F01">
              <w:rPr>
                <w:rFonts w:asciiTheme="minorHAnsi" w:hAnsiTheme="minorHAnsi" w:cstheme="minorHAnsi"/>
                <w:color w:val="000000" w:themeColor="text1"/>
              </w:rPr>
              <w:t xml:space="preserve">zur Evaluation |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Verhaltenskodex </w:t>
            </w:r>
            <w:r w:rsidR="00AF2590">
              <w:rPr>
                <w:rFonts w:asciiTheme="minorHAnsi" w:hAnsiTheme="minorHAnsi" w:cstheme="minorHAnsi"/>
                <w:color w:val="000000" w:themeColor="text1"/>
              </w:rPr>
              <w:t>und Interventionsplan</w:t>
            </w:r>
          </w:p>
        </w:tc>
      </w:tr>
    </w:tbl>
    <w:p w14:paraId="1B385A0C" w14:textId="77777777" w:rsidR="00FB06CF" w:rsidRDefault="00FB06CF" w:rsidP="00D55E79">
      <w:pPr>
        <w:pStyle w:val="IWText"/>
        <w:rPr>
          <w:b/>
          <w:color w:val="FFC000"/>
        </w:rPr>
      </w:pPr>
    </w:p>
    <w:p w14:paraId="5BE33116" w14:textId="77777777" w:rsidR="00AF2590" w:rsidRDefault="00AF2590" w:rsidP="00FB06CF">
      <w:pPr>
        <w:spacing w:after="80" w:line="264" w:lineRule="auto"/>
        <w:rPr>
          <w:b/>
          <w:bCs/>
        </w:rPr>
      </w:pPr>
    </w:p>
    <w:p w14:paraId="35DEF1B5" w14:textId="77777777" w:rsidR="00D55E79" w:rsidRDefault="00D55E79" w:rsidP="00FB06CF">
      <w:pPr>
        <w:spacing w:after="80" w:line="264" w:lineRule="auto"/>
        <w:rPr>
          <w:b/>
          <w:bCs/>
        </w:rPr>
      </w:pPr>
      <w:r>
        <w:rPr>
          <w:b/>
          <w:bCs/>
        </w:rPr>
        <w:t>Items für Mitarbeiter·innen</w:t>
      </w:r>
    </w:p>
    <w:p w14:paraId="44EB88FE" w14:textId="77777777" w:rsidR="00C33BFA" w:rsidRPr="002B5627" w:rsidRDefault="00C33BFA" w:rsidP="00FB06CF">
      <w:pPr>
        <w:spacing w:after="80" w:line="264" w:lineRule="auto"/>
        <w:rPr>
          <w:i/>
        </w:rPr>
      </w:pPr>
      <w:r w:rsidRPr="002B5627">
        <w:rPr>
          <w:b/>
          <w:bCs/>
          <w:i/>
        </w:rPr>
        <w:t>Verhaltenskodex</w:t>
      </w:r>
    </w:p>
    <w:p w14:paraId="1AF342C1" w14:textId="77777777" w:rsidR="00D55E79" w:rsidRPr="002B5627" w:rsidRDefault="00D55E79" w:rsidP="00FB06CF">
      <w:pPr>
        <w:pStyle w:val="IWText"/>
        <w:numPr>
          <w:ilvl w:val="0"/>
          <w:numId w:val="39"/>
        </w:numPr>
        <w:ind w:left="170" w:hanging="170"/>
      </w:pPr>
      <w:r w:rsidRPr="002B5627">
        <w:t>Ich kenne den Verhaltenskodex und weiß, wo ich ihn finden kann.</w:t>
      </w:r>
    </w:p>
    <w:p w14:paraId="0154AEB9" w14:textId="0054A471" w:rsidR="00D55E79" w:rsidRPr="002B5627" w:rsidRDefault="00D55E79" w:rsidP="00FB06CF">
      <w:pPr>
        <w:pStyle w:val="IWText"/>
        <w:numPr>
          <w:ilvl w:val="0"/>
          <w:numId w:val="39"/>
        </w:numPr>
        <w:ind w:left="170" w:hanging="170"/>
      </w:pPr>
      <w:r w:rsidRPr="002B5627">
        <w:t>Wir sprechen</w:t>
      </w:r>
      <w:r w:rsidR="006C79F5">
        <w:t xml:space="preserve"> im Team regelmäßig darüber, inwie</w:t>
      </w:r>
      <w:r w:rsidRPr="002B5627">
        <w:t>weit ein Verhalten grenzverletzend ist.</w:t>
      </w:r>
    </w:p>
    <w:p w14:paraId="28BFA30F" w14:textId="77777777" w:rsidR="00D55E79" w:rsidRPr="002B5627" w:rsidRDefault="00D55E79" w:rsidP="00FB06CF">
      <w:pPr>
        <w:pStyle w:val="IWText"/>
        <w:numPr>
          <w:ilvl w:val="0"/>
          <w:numId w:val="39"/>
        </w:numPr>
        <w:ind w:left="170" w:hanging="170"/>
      </w:pPr>
      <w:r w:rsidRPr="002B5627">
        <w:t>Ich bin mir sicherer, welches Verhalten nicht in Ordnung ist.</w:t>
      </w:r>
    </w:p>
    <w:p w14:paraId="5ADF4499" w14:textId="77777777" w:rsidR="00D55E79" w:rsidRPr="002B5627" w:rsidRDefault="00D55E79" w:rsidP="00FB06CF">
      <w:pPr>
        <w:pStyle w:val="IWText"/>
        <w:numPr>
          <w:ilvl w:val="0"/>
          <w:numId w:val="39"/>
        </w:numPr>
        <w:ind w:left="170" w:hanging="170"/>
      </w:pPr>
      <w:r w:rsidRPr="002B5627">
        <w:t xml:space="preserve">Wenn sich jemand beschwert, ziehe ich den Verhaltenskodex </w:t>
      </w:r>
      <w:r w:rsidR="00C33BFA" w:rsidRPr="002B5627">
        <w:t xml:space="preserve">als Orientierung und Referenz </w:t>
      </w:r>
      <w:r w:rsidRPr="002B5627">
        <w:t>heran.</w:t>
      </w:r>
    </w:p>
    <w:p w14:paraId="4257983B" w14:textId="3D154131" w:rsidR="00D55E79" w:rsidRPr="002B5627" w:rsidRDefault="00D55E79" w:rsidP="00FB06CF">
      <w:pPr>
        <w:pStyle w:val="IWText"/>
        <w:numPr>
          <w:ilvl w:val="0"/>
          <w:numId w:val="39"/>
        </w:numPr>
        <w:ind w:left="170" w:hanging="170"/>
      </w:pPr>
      <w:r w:rsidRPr="002B5627">
        <w:t>Für neue Mitarbeiter*innen: Ich wurde über den Verhaltenskodex informiert</w:t>
      </w:r>
      <w:r w:rsidR="00D02218">
        <w:t xml:space="preserve">, trage ihn mit </w:t>
      </w:r>
      <w:r w:rsidRPr="002B5627">
        <w:t xml:space="preserve">und habe </w:t>
      </w:r>
      <w:r w:rsidR="00D02218">
        <w:t>dies durch Unterschrift bestätigt</w:t>
      </w:r>
      <w:r w:rsidRPr="002B5627">
        <w:t>.</w:t>
      </w:r>
    </w:p>
    <w:p w14:paraId="3577EE25" w14:textId="77777777" w:rsidR="00C33BFA" w:rsidRPr="002B5627" w:rsidRDefault="00C33BFA" w:rsidP="00C33BFA">
      <w:pPr>
        <w:pStyle w:val="IWText"/>
        <w:rPr>
          <w:b/>
          <w:i/>
        </w:rPr>
      </w:pPr>
      <w:r w:rsidRPr="002B5627">
        <w:rPr>
          <w:b/>
          <w:i/>
        </w:rPr>
        <w:t>Interventionsplan</w:t>
      </w:r>
    </w:p>
    <w:p w14:paraId="54F7CBB2" w14:textId="370CAE26" w:rsidR="00C33BFA" w:rsidRPr="002B5627" w:rsidRDefault="00C33BFA" w:rsidP="00FB06CF">
      <w:pPr>
        <w:pStyle w:val="IWText"/>
        <w:numPr>
          <w:ilvl w:val="0"/>
          <w:numId w:val="39"/>
        </w:numPr>
        <w:ind w:left="170" w:hanging="170"/>
      </w:pPr>
      <w:r w:rsidRPr="002B5627">
        <w:t>Ich kann durch den Interventionsplan zwischen Grenzverletzungen und Übergriffen differenzieren</w:t>
      </w:r>
      <w:r w:rsidR="00ED606F">
        <w:t>.</w:t>
      </w:r>
    </w:p>
    <w:p w14:paraId="414E45BA" w14:textId="622C62FA" w:rsidR="00D55E79" w:rsidRPr="002B5627" w:rsidRDefault="00D55E79" w:rsidP="00FB06CF">
      <w:pPr>
        <w:pStyle w:val="IWText"/>
        <w:numPr>
          <w:ilvl w:val="0"/>
          <w:numId w:val="39"/>
        </w:numPr>
        <w:ind w:left="170" w:hanging="170"/>
      </w:pPr>
      <w:r w:rsidRPr="002B5627">
        <w:t>Ich kenne d</w:t>
      </w:r>
      <w:r w:rsidR="006C79F5">
        <w:t>ie Ansprechpersonen und Abläufe</w:t>
      </w:r>
      <w:r w:rsidRPr="002B5627">
        <w:t xml:space="preserve"> bei Interventionen.</w:t>
      </w:r>
    </w:p>
    <w:p w14:paraId="72D5D725" w14:textId="77777777" w:rsidR="00C33BFA" w:rsidRPr="002B5627" w:rsidRDefault="00C33BFA" w:rsidP="00FB06CF">
      <w:pPr>
        <w:pStyle w:val="IWText"/>
        <w:numPr>
          <w:ilvl w:val="0"/>
          <w:numId w:val="39"/>
        </w:numPr>
        <w:ind w:left="170" w:hanging="170"/>
      </w:pPr>
      <w:r w:rsidRPr="002B5627">
        <w:t>Ich weiß, wo der Interventionsplan zu finden ist/hinterlegt ist.</w:t>
      </w:r>
    </w:p>
    <w:p w14:paraId="10AB99D6" w14:textId="77777777" w:rsidR="00C33BFA" w:rsidRPr="002B5627" w:rsidRDefault="00C33BFA" w:rsidP="00FB06CF">
      <w:pPr>
        <w:pStyle w:val="IWText"/>
        <w:numPr>
          <w:ilvl w:val="0"/>
          <w:numId w:val="39"/>
        </w:numPr>
        <w:ind w:left="170" w:hanging="170"/>
      </w:pPr>
      <w:r w:rsidRPr="002B5627">
        <w:t>Der Interventionsplan gibt mir Handlungssicherheit in Krisensituationen.</w:t>
      </w:r>
    </w:p>
    <w:p w14:paraId="22394FBB" w14:textId="77777777" w:rsidR="00AF2590" w:rsidRDefault="00AF2590" w:rsidP="00AF2590">
      <w:pPr>
        <w:pStyle w:val="IWText"/>
        <w:ind w:left="170"/>
      </w:pPr>
    </w:p>
    <w:p w14:paraId="0BB47A20" w14:textId="77777777" w:rsidR="00D55E79" w:rsidRPr="00FB06CF" w:rsidRDefault="00D55E79" w:rsidP="00FB06CF">
      <w:pPr>
        <w:spacing w:after="80" w:line="264" w:lineRule="auto"/>
        <w:rPr>
          <w:b/>
          <w:bCs/>
        </w:rPr>
      </w:pPr>
      <w:r w:rsidRPr="00FB06CF">
        <w:rPr>
          <w:b/>
          <w:bCs/>
        </w:rPr>
        <w:t>Items für Eltern</w:t>
      </w:r>
    </w:p>
    <w:p w14:paraId="25BDD227" w14:textId="77777777" w:rsidR="00D55E79" w:rsidRDefault="00D55E79" w:rsidP="00FB06CF">
      <w:pPr>
        <w:pStyle w:val="IWText"/>
        <w:numPr>
          <w:ilvl w:val="0"/>
          <w:numId w:val="39"/>
        </w:numPr>
        <w:ind w:left="170" w:hanging="170"/>
      </w:pPr>
      <w:r>
        <w:t>Ich kenne den Verhaltenskodex und weiß, wo ich ihn finden kann.</w:t>
      </w:r>
    </w:p>
    <w:p w14:paraId="7E33E24E" w14:textId="77777777" w:rsidR="00D55E79" w:rsidRDefault="00D55E79" w:rsidP="00FB06CF">
      <w:pPr>
        <w:pStyle w:val="IWText"/>
        <w:numPr>
          <w:ilvl w:val="0"/>
          <w:numId w:val="39"/>
        </w:numPr>
        <w:ind w:left="170" w:hanging="170"/>
      </w:pPr>
      <w:r>
        <w:t>Ich weiß, wie der Verhaltenskodex in der Schule genutzt wird.</w:t>
      </w:r>
    </w:p>
    <w:p w14:paraId="277DB6C2" w14:textId="01590FF6" w:rsidR="00D55E79" w:rsidRDefault="00D55E79" w:rsidP="00FB06CF">
      <w:pPr>
        <w:pStyle w:val="IWText"/>
        <w:numPr>
          <w:ilvl w:val="0"/>
          <w:numId w:val="39"/>
        </w:numPr>
        <w:ind w:left="170" w:hanging="170"/>
      </w:pPr>
      <w:r>
        <w:t>Wenn sich me</w:t>
      </w:r>
      <w:r w:rsidR="006C79F5">
        <w:t>in Kind</w:t>
      </w:r>
      <w:r>
        <w:t xml:space="preserve"> in der Schule </w:t>
      </w:r>
      <w:r w:rsidRPr="00D55E79">
        <w:t>unsicher</w:t>
      </w:r>
      <w:r>
        <w:t xml:space="preserve"> fühlt, kann ich </w:t>
      </w:r>
      <w:r w:rsidR="00AF2590">
        <w:t>XY</w:t>
      </w:r>
      <w:r>
        <w:t xml:space="preserve"> ansprechen.</w:t>
      </w:r>
    </w:p>
    <w:p w14:paraId="1CD90406" w14:textId="77777777" w:rsidR="00AF2590" w:rsidRDefault="00AF2590" w:rsidP="00AF2590">
      <w:pPr>
        <w:pStyle w:val="IWText"/>
        <w:ind w:left="170"/>
      </w:pPr>
    </w:p>
    <w:p w14:paraId="4C7C21F6" w14:textId="77777777" w:rsidR="00D55E79" w:rsidRPr="00FB06CF" w:rsidRDefault="00D55E79" w:rsidP="00FB06CF">
      <w:pPr>
        <w:spacing w:after="80" w:line="264" w:lineRule="auto"/>
        <w:rPr>
          <w:b/>
          <w:bCs/>
        </w:rPr>
      </w:pPr>
      <w:r>
        <w:rPr>
          <w:b/>
          <w:bCs/>
        </w:rPr>
        <w:t>Items für Kinder</w:t>
      </w:r>
    </w:p>
    <w:p w14:paraId="512FB4A8" w14:textId="77777777" w:rsidR="00D55E79" w:rsidRDefault="00D55E79" w:rsidP="00FB06CF">
      <w:pPr>
        <w:pStyle w:val="IWText"/>
        <w:numPr>
          <w:ilvl w:val="0"/>
          <w:numId w:val="39"/>
        </w:numPr>
        <w:ind w:left="170" w:hanging="170"/>
      </w:pPr>
      <w:r>
        <w:t>Wir sprechen in der Klasse darüber, welches Verhalten in Ordnung ist und welches nicht.</w:t>
      </w:r>
    </w:p>
    <w:p w14:paraId="2E326627" w14:textId="77777777" w:rsidR="00D55E79" w:rsidRDefault="00D55E79" w:rsidP="00FB06CF">
      <w:pPr>
        <w:pStyle w:val="IWText"/>
        <w:numPr>
          <w:ilvl w:val="0"/>
          <w:numId w:val="39"/>
        </w:numPr>
        <w:ind w:left="170" w:hanging="170"/>
      </w:pPr>
      <w:r>
        <w:t>Ich fühle mich in der Schule sicher.</w:t>
      </w:r>
    </w:p>
    <w:p w14:paraId="5E85A6D4" w14:textId="417CA004" w:rsidR="00D55E79" w:rsidRPr="002B5627" w:rsidRDefault="00D55E79" w:rsidP="00FB06CF">
      <w:pPr>
        <w:pStyle w:val="IWText"/>
        <w:numPr>
          <w:ilvl w:val="0"/>
          <w:numId w:val="39"/>
        </w:numPr>
        <w:ind w:left="170" w:hanging="170"/>
      </w:pPr>
      <w:r w:rsidRPr="002B5627">
        <w:t xml:space="preserve">Wenn ich mich unsicher fühle, </w:t>
      </w:r>
      <w:r w:rsidR="00C33BFA" w:rsidRPr="002B5627">
        <w:t>weiß ich</w:t>
      </w:r>
      <w:r w:rsidR="006C79F5">
        <w:t>,</w:t>
      </w:r>
      <w:r w:rsidR="00C33BFA" w:rsidRPr="002B5627">
        <w:t xml:space="preserve"> wen ich ansprechen kann.</w:t>
      </w:r>
    </w:p>
    <w:p w14:paraId="485E09DA" w14:textId="77777777" w:rsidR="00AF2590" w:rsidRDefault="00AF2590" w:rsidP="00AF2590">
      <w:pPr>
        <w:pStyle w:val="IWText"/>
        <w:ind w:left="170"/>
      </w:pPr>
    </w:p>
    <w:p w14:paraId="5AACCD2E" w14:textId="77777777" w:rsidR="00FB06CF" w:rsidRPr="00FB06CF" w:rsidRDefault="00FB06CF" w:rsidP="00FB06CF">
      <w:pPr>
        <w:spacing w:afterLines="80" w:after="192" w:line="264" w:lineRule="auto"/>
        <w:rPr>
          <w:b/>
        </w:rPr>
      </w:pPr>
      <w:r w:rsidRPr="00FB06CF">
        <w:rPr>
          <w:b/>
        </w:rPr>
        <w:t>…</w:t>
      </w:r>
    </w:p>
    <w:p w14:paraId="32484783" w14:textId="77777777" w:rsidR="00D55E79" w:rsidRDefault="00FB06CF" w:rsidP="00FB06CF">
      <w:pPr>
        <w:pStyle w:val="IWText"/>
      </w:pPr>
      <w:r w:rsidRPr="00AF2590">
        <w:rPr>
          <w:b/>
        </w:rPr>
        <w:t>Zusätzlich:</w:t>
      </w:r>
      <w:r>
        <w:t xml:space="preserve"> </w:t>
      </w:r>
      <w:r w:rsidR="00D55E79">
        <w:t xml:space="preserve">Evaluation des Interventionsplans anhand </w:t>
      </w:r>
      <w:r w:rsidR="00D55E79" w:rsidRPr="00D55E79">
        <w:rPr>
          <w:color w:val="000000" w:themeColor="text1"/>
        </w:rPr>
        <w:t xml:space="preserve">der Rekonstruktion von Fällen </w:t>
      </w:r>
      <w:r w:rsidR="00D55E79">
        <w:t>im Krisenteam</w:t>
      </w:r>
    </w:p>
    <w:p w14:paraId="19EC325A" w14:textId="77777777" w:rsidR="00AF2590" w:rsidRDefault="00AF2590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14:paraId="15545E4C" w14:textId="77777777" w:rsidR="003C5DAC" w:rsidRPr="009751DE" w:rsidRDefault="00C7571F" w:rsidP="00C7571F">
      <w:pPr>
        <w:pStyle w:val="IWklein"/>
        <w:rPr>
          <w:sz w:val="26"/>
          <w:szCs w:val="26"/>
        </w:rPr>
      </w:pPr>
      <w:r w:rsidRPr="009751DE">
        <w:rPr>
          <w:sz w:val="26"/>
          <w:szCs w:val="26"/>
        </w:rPr>
        <w:t>(8)</w:t>
      </w:r>
      <w:r w:rsidRPr="009751DE">
        <w:rPr>
          <w:sz w:val="26"/>
          <w:szCs w:val="26"/>
        </w:rPr>
        <w:tab/>
        <w:t>Verankerung</w:t>
      </w:r>
    </w:p>
    <w:p w14:paraId="60B2348B" w14:textId="07482740" w:rsidR="00C7571F" w:rsidRPr="00C33BFA" w:rsidRDefault="00A47B63" w:rsidP="00A47B63">
      <w:pPr>
        <w:pStyle w:val="IWText"/>
        <w:rPr>
          <w:strike/>
        </w:rPr>
      </w:pPr>
      <w:r w:rsidRPr="00A47B63">
        <w:t>Nachdem die ausgewählten Bestandteile des Schutzkonzeptes erfolgreich entwickelt wurde</w:t>
      </w:r>
      <w:r>
        <w:t>n</w:t>
      </w:r>
      <w:r w:rsidRPr="00A47B63">
        <w:t xml:space="preserve">, sollten sie bleibende Elemente der gelebten Schulkultur werden. </w:t>
      </w:r>
      <w:r w:rsidR="00AF2590" w:rsidRPr="002B5627">
        <w:t>B</w:t>
      </w:r>
      <w:r w:rsidRPr="002B5627">
        <w:t xml:space="preserve">eispielsweise </w:t>
      </w:r>
      <w:r w:rsidR="00AF2590" w:rsidRPr="002B5627">
        <w:t xml:space="preserve">wird </w:t>
      </w:r>
      <w:r w:rsidRPr="002B5627">
        <w:t xml:space="preserve">der Verhaltenskodex regelmäßig </w:t>
      </w:r>
      <w:r w:rsidR="00B8603A">
        <w:t xml:space="preserve">im </w:t>
      </w:r>
      <w:r w:rsidRPr="002B5627">
        <w:t xml:space="preserve">Kinderparlament, in Teamsitzungen, Konferenzen oder im Krisenteam thematisiert oder bei der Erstellung bzw. Überarbeitung schulinterner </w:t>
      </w:r>
      <w:r w:rsidR="00B8603A">
        <w:t>Arbeitspläne berücksichtigt</w:t>
      </w:r>
      <w:r w:rsidRPr="002B5627">
        <w:t>.</w:t>
      </w:r>
      <w:r w:rsidR="002B5627" w:rsidRPr="002B5627">
        <w:t xml:space="preserve"> Außerdem werden </w:t>
      </w:r>
      <w:r w:rsidR="00D55AF0" w:rsidRPr="004F0FD8">
        <w:t>Interventionspläne, Dokumentationshinweise und der Ver</w:t>
      </w:r>
      <w:r w:rsidR="00C33BFA" w:rsidRPr="004F0FD8">
        <w:t>halten</w:t>
      </w:r>
      <w:r w:rsidR="00D55AF0" w:rsidRPr="004F0FD8">
        <w:t>s</w:t>
      </w:r>
      <w:r w:rsidR="00C33BFA" w:rsidRPr="004F0FD8">
        <w:t>kodex jährlich in den Mitarbeiterkonferenzen dargestellt</w:t>
      </w:r>
      <w:r w:rsidR="00B8603A">
        <w:t xml:space="preserve"> und bei Bedarf </w:t>
      </w:r>
      <w:proofErr w:type="spellStart"/>
      <w:r w:rsidR="00B8603A">
        <w:t>weiterentwicklelt</w:t>
      </w:r>
      <w:proofErr w:type="spellEnd"/>
      <w:r w:rsidR="00D55AF0" w:rsidRPr="004F0FD8">
        <w:t>. Das Krisenteam berichtet jährlich in der Konferenz und legt einen Tätigkeitsbericht vor.</w:t>
      </w:r>
    </w:p>
    <w:p w14:paraId="2F969569" w14:textId="77777777" w:rsidR="00A47B63" w:rsidRDefault="00A47B63" w:rsidP="00C7571F">
      <w:pPr>
        <w:pStyle w:val="IWText"/>
      </w:pPr>
    </w:p>
    <w:p w14:paraId="3EEE999D" w14:textId="77777777" w:rsidR="00C7571F" w:rsidRDefault="00C7571F" w:rsidP="00C7571F">
      <w:pPr>
        <w:pStyle w:val="IWText"/>
      </w:pPr>
    </w:p>
    <w:p w14:paraId="6287E5EA" w14:textId="77777777" w:rsidR="003C5DAC" w:rsidRDefault="003C5DAC" w:rsidP="00171A25">
      <w:pPr>
        <w:pStyle w:val="IWText"/>
      </w:pPr>
    </w:p>
    <w:p w14:paraId="128C1F99" w14:textId="77777777" w:rsidR="003C5DAC" w:rsidRDefault="003C5DAC" w:rsidP="00171A25">
      <w:pPr>
        <w:pStyle w:val="IWText"/>
      </w:pPr>
    </w:p>
    <w:p w14:paraId="24A4DF0A" w14:textId="77777777" w:rsidR="003C5DAC" w:rsidRDefault="003C5DAC" w:rsidP="00171A25">
      <w:pPr>
        <w:pStyle w:val="IWText"/>
      </w:pPr>
    </w:p>
    <w:p w14:paraId="640D4DC9" w14:textId="77777777" w:rsidR="003C5DAC" w:rsidRDefault="003C5DAC" w:rsidP="00171A25">
      <w:pPr>
        <w:pStyle w:val="IWText"/>
      </w:pPr>
    </w:p>
    <w:p w14:paraId="6D6DF8F9" w14:textId="77777777" w:rsidR="003C5DAC" w:rsidRDefault="003C5DAC" w:rsidP="00171A25">
      <w:pPr>
        <w:pStyle w:val="IWText"/>
      </w:pPr>
    </w:p>
    <w:p w14:paraId="2EF56A4F" w14:textId="77777777" w:rsidR="003C5DAC" w:rsidRDefault="003C5DAC" w:rsidP="00171A25">
      <w:pPr>
        <w:pStyle w:val="IWText"/>
      </w:pPr>
    </w:p>
    <w:p w14:paraId="17FC2A4D" w14:textId="77777777" w:rsidR="003C5DAC" w:rsidRDefault="003C5DAC" w:rsidP="00171A25">
      <w:pPr>
        <w:pStyle w:val="IWText"/>
      </w:pPr>
    </w:p>
    <w:p w14:paraId="3FEF7808" w14:textId="77777777" w:rsidR="003C5DAC" w:rsidRDefault="003C5DAC" w:rsidP="00171A25">
      <w:pPr>
        <w:pStyle w:val="IWText"/>
      </w:pPr>
    </w:p>
    <w:p w14:paraId="60DC9D40" w14:textId="77777777" w:rsidR="003C5DAC" w:rsidRDefault="003C5DAC" w:rsidP="00171A25">
      <w:pPr>
        <w:pStyle w:val="IWText"/>
      </w:pPr>
    </w:p>
    <w:p w14:paraId="0A8991FF" w14:textId="77777777" w:rsidR="003C5DAC" w:rsidRDefault="003C5DAC" w:rsidP="00171A25">
      <w:pPr>
        <w:pStyle w:val="IWText"/>
      </w:pPr>
    </w:p>
    <w:p w14:paraId="5AB28CC5" w14:textId="77777777" w:rsidR="003C5DAC" w:rsidRDefault="003C5DAC" w:rsidP="00171A25">
      <w:pPr>
        <w:pStyle w:val="IWText"/>
      </w:pPr>
    </w:p>
    <w:p w14:paraId="0ECF570F" w14:textId="77777777" w:rsidR="003C5DAC" w:rsidRDefault="003C5DAC" w:rsidP="00171A25">
      <w:pPr>
        <w:pStyle w:val="IWText"/>
      </w:pPr>
    </w:p>
    <w:p w14:paraId="434B86BB" w14:textId="77777777" w:rsidR="003C5DAC" w:rsidRDefault="003C5DAC" w:rsidP="00171A25">
      <w:pPr>
        <w:pStyle w:val="IWText"/>
      </w:pPr>
    </w:p>
    <w:p w14:paraId="437C9B2F" w14:textId="77777777" w:rsidR="003C5DAC" w:rsidRDefault="003C5DAC" w:rsidP="00171A25">
      <w:pPr>
        <w:pStyle w:val="IWText"/>
      </w:pPr>
    </w:p>
    <w:p w14:paraId="1E5A3F74" w14:textId="77777777" w:rsidR="003C5DAC" w:rsidRDefault="003C5DAC" w:rsidP="00171A25">
      <w:pPr>
        <w:pStyle w:val="IWText"/>
      </w:pPr>
    </w:p>
    <w:p w14:paraId="074115C4" w14:textId="77777777" w:rsidR="003C5DAC" w:rsidRDefault="003C5DAC" w:rsidP="00171A25">
      <w:pPr>
        <w:pStyle w:val="IWText"/>
      </w:pPr>
    </w:p>
    <w:p w14:paraId="66ECC4C3" w14:textId="77777777" w:rsidR="003C5DAC" w:rsidRDefault="003C5DAC" w:rsidP="00171A25">
      <w:pPr>
        <w:pStyle w:val="IWText"/>
      </w:pPr>
    </w:p>
    <w:p w14:paraId="24454E66" w14:textId="77777777" w:rsidR="003C5DAC" w:rsidRDefault="003C5DAC" w:rsidP="00171A25">
      <w:pPr>
        <w:pStyle w:val="IWText"/>
      </w:pPr>
    </w:p>
    <w:p w14:paraId="11DD6591" w14:textId="77777777" w:rsidR="003C5DAC" w:rsidRDefault="003C5DAC" w:rsidP="00171A25">
      <w:pPr>
        <w:pStyle w:val="IWText"/>
      </w:pPr>
    </w:p>
    <w:p w14:paraId="758E1C3A" w14:textId="77777777" w:rsidR="003C5DAC" w:rsidRDefault="003C5DAC" w:rsidP="00171A25">
      <w:pPr>
        <w:pStyle w:val="IWText"/>
      </w:pPr>
    </w:p>
    <w:p w14:paraId="67DDD1E2" w14:textId="77777777" w:rsidR="003C5DAC" w:rsidRDefault="003C5DAC" w:rsidP="00171A25">
      <w:pPr>
        <w:pStyle w:val="IWText"/>
      </w:pPr>
    </w:p>
    <w:p w14:paraId="43C9ABD6" w14:textId="77777777" w:rsidR="003C5DAC" w:rsidRDefault="003C5DAC" w:rsidP="00171A25">
      <w:pPr>
        <w:pStyle w:val="IWText"/>
      </w:pPr>
    </w:p>
    <w:p w14:paraId="2AD1F754" w14:textId="77777777" w:rsidR="003C5DAC" w:rsidRDefault="003C5DAC" w:rsidP="00171A25">
      <w:pPr>
        <w:pStyle w:val="IWText"/>
      </w:pPr>
    </w:p>
    <w:p w14:paraId="540A0909" w14:textId="77777777" w:rsidR="003C5DAC" w:rsidRDefault="003C5DAC" w:rsidP="00171A25">
      <w:pPr>
        <w:pStyle w:val="IWText"/>
      </w:pPr>
    </w:p>
    <w:p w14:paraId="20098EF7" w14:textId="77777777" w:rsidR="003C5DAC" w:rsidRDefault="003C5DAC" w:rsidP="00171A25">
      <w:pPr>
        <w:pStyle w:val="IWText"/>
      </w:pPr>
    </w:p>
    <w:p w14:paraId="29BE5467" w14:textId="77777777" w:rsidR="003C5DAC" w:rsidRDefault="003C5DAC" w:rsidP="00171A25">
      <w:pPr>
        <w:pStyle w:val="IWText"/>
      </w:pPr>
    </w:p>
    <w:p w14:paraId="05B8AF84" w14:textId="77777777" w:rsidR="003C5DAC" w:rsidRDefault="003C5DAC" w:rsidP="00171A25">
      <w:pPr>
        <w:pStyle w:val="IWText"/>
      </w:pPr>
    </w:p>
    <w:p w14:paraId="193201FE" w14:textId="77777777" w:rsidR="003C5DAC" w:rsidRDefault="003C5DAC" w:rsidP="00171A25">
      <w:pPr>
        <w:pStyle w:val="IWText"/>
      </w:pPr>
    </w:p>
    <w:p w14:paraId="2E83391A" w14:textId="77777777" w:rsidR="001208F1" w:rsidRDefault="001208F1" w:rsidP="00171A25">
      <w:pPr>
        <w:pStyle w:val="IWText"/>
      </w:pPr>
    </w:p>
    <w:bookmarkEnd w:id="0"/>
    <w:sectPr w:rsidR="001208F1" w:rsidSect="00A1516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18" w:right="1134" w:bottom="1134" w:left="1701" w:header="709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6C3A" w14:textId="77777777" w:rsidR="008207A3" w:rsidRDefault="008207A3" w:rsidP="000566FE">
      <w:pPr>
        <w:spacing w:after="0" w:line="240" w:lineRule="auto"/>
      </w:pPr>
      <w:r>
        <w:separator/>
      </w:r>
    </w:p>
  </w:endnote>
  <w:endnote w:type="continuationSeparator" w:id="0">
    <w:p w14:paraId="689FBF1F" w14:textId="77777777" w:rsidR="008207A3" w:rsidRDefault="008207A3" w:rsidP="000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20E6" w14:textId="77777777" w:rsidR="00BD54A4" w:rsidRDefault="00BD54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0662" w14:textId="77119133" w:rsidR="00016EE9" w:rsidRPr="00E13C2D" w:rsidRDefault="00016EE9" w:rsidP="008056B1">
    <w:pPr>
      <w:pStyle w:val="Fuzeile"/>
      <w:jc w:val="right"/>
      <w:rPr>
        <w:rFonts w:ascii="Calibri Light" w:hAnsi="Calibri Light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C64530F" wp14:editId="4FD32949">
          <wp:simplePos x="0" y="0"/>
          <wp:positionH relativeFrom="margin">
            <wp:posOffset>-338557</wp:posOffset>
          </wp:positionH>
          <wp:positionV relativeFrom="paragraph">
            <wp:posOffset>-17145</wp:posOffset>
          </wp:positionV>
          <wp:extent cx="1507169" cy="300583"/>
          <wp:effectExtent l="0" t="0" r="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enbiene_hompage_lang_pri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169" cy="30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Cs/>
        <w:sz w:val="16"/>
        <w:szCs w:val="16"/>
      </w:rPr>
      <w:t xml:space="preserve">| </w:t>
    </w:r>
    <w:r w:rsidRPr="00E13C2D">
      <w:rPr>
        <w:rFonts w:ascii="Calibri Light" w:hAnsi="Calibri Light"/>
        <w:bCs/>
        <w:sz w:val="16"/>
        <w:szCs w:val="16"/>
      </w:rPr>
      <w:fldChar w:fldCharType="begin"/>
    </w:r>
    <w:r w:rsidRPr="00E13C2D">
      <w:rPr>
        <w:rFonts w:ascii="Calibri Light" w:hAnsi="Calibri Light"/>
        <w:bCs/>
        <w:sz w:val="16"/>
        <w:szCs w:val="16"/>
      </w:rPr>
      <w:instrText>PAGE</w:instrText>
    </w:r>
    <w:r w:rsidRPr="00E13C2D">
      <w:rPr>
        <w:rFonts w:ascii="Calibri Light" w:hAnsi="Calibri Light"/>
        <w:bCs/>
        <w:sz w:val="16"/>
        <w:szCs w:val="16"/>
      </w:rPr>
      <w:fldChar w:fldCharType="separate"/>
    </w:r>
    <w:r w:rsidR="00591DBD">
      <w:rPr>
        <w:rFonts w:ascii="Calibri Light" w:hAnsi="Calibri Light"/>
        <w:bCs/>
        <w:noProof/>
        <w:sz w:val="16"/>
        <w:szCs w:val="16"/>
      </w:rPr>
      <w:t>13</w:t>
    </w:r>
    <w:r w:rsidRPr="00E13C2D">
      <w:rPr>
        <w:rFonts w:ascii="Calibri Light" w:hAnsi="Calibri Light"/>
        <w:bCs/>
        <w:sz w:val="16"/>
        <w:szCs w:val="16"/>
      </w:rPr>
      <w:fldChar w:fldCharType="end"/>
    </w:r>
    <w:r w:rsidRPr="00E13C2D">
      <w:rPr>
        <w:rFonts w:ascii="Calibri Light" w:hAnsi="Calibri Light"/>
        <w:sz w:val="16"/>
        <w:szCs w:val="16"/>
      </w:rPr>
      <w:t xml:space="preserve"> </w:t>
    </w:r>
  </w:p>
  <w:p w14:paraId="46B385FD" w14:textId="77777777" w:rsidR="00016EE9" w:rsidRDefault="00016EE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B478" w14:textId="77777777" w:rsidR="00BD54A4" w:rsidRDefault="00BD54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3AA4" w14:textId="77777777" w:rsidR="008207A3" w:rsidRDefault="008207A3" w:rsidP="000566FE">
      <w:pPr>
        <w:spacing w:after="0" w:line="240" w:lineRule="auto"/>
      </w:pPr>
      <w:r>
        <w:separator/>
      </w:r>
    </w:p>
  </w:footnote>
  <w:footnote w:type="continuationSeparator" w:id="0">
    <w:p w14:paraId="1740C064" w14:textId="77777777" w:rsidR="008207A3" w:rsidRDefault="008207A3" w:rsidP="000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BBEE" w14:textId="77777777" w:rsidR="00BD54A4" w:rsidRDefault="00BD54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F925" w14:textId="77777777" w:rsidR="00BD54A4" w:rsidRDefault="00BD54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2F76" w14:textId="77777777" w:rsidR="00BD54A4" w:rsidRDefault="00BD54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99"/>
    <w:multiLevelType w:val="hybridMultilevel"/>
    <w:tmpl w:val="6E16DA74"/>
    <w:lvl w:ilvl="0" w:tplc="4566BB36">
      <w:start w:val="1"/>
      <w:numFmt w:val="bullet"/>
      <w:pStyle w:val="IWaufKomp"/>
      <w:lvlText w:val="…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1581B"/>
    <w:multiLevelType w:val="hybridMultilevel"/>
    <w:tmpl w:val="C504D630"/>
    <w:lvl w:ilvl="0" w:tplc="8BFCCEB4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i w:val="0"/>
      </w:rPr>
    </w:lvl>
    <w:lvl w:ilvl="1" w:tplc="020A9304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plc="AC082828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plc="E17E1FF8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plc="EA5A3116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plc="71BC9D66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plc="D60059D8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plc="23A01106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plc="86C2326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D43632B"/>
    <w:multiLevelType w:val="hybridMultilevel"/>
    <w:tmpl w:val="DEE6D4B8"/>
    <w:lvl w:ilvl="0" w:tplc="26B4091A">
      <w:start w:val="1"/>
      <w:numFmt w:val="bullet"/>
      <w:pStyle w:val="IWAufzahlungPunkteklein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C0F86"/>
    <w:multiLevelType w:val="hybridMultilevel"/>
    <w:tmpl w:val="4B929076"/>
    <w:lvl w:ilvl="0" w:tplc="3D3C90E6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776A"/>
    <w:multiLevelType w:val="hybridMultilevel"/>
    <w:tmpl w:val="7A22CFA4"/>
    <w:lvl w:ilvl="0" w:tplc="4A587668">
      <w:start w:val="1"/>
      <w:numFmt w:val="decimal"/>
      <w:pStyle w:val="IWAufzhlunggro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82AF3"/>
    <w:multiLevelType w:val="singleLevel"/>
    <w:tmpl w:val="871E071C"/>
    <w:lvl w:ilvl="0">
      <w:start w:val="1"/>
      <w:numFmt w:val="bullet"/>
      <w:pStyle w:val="einzug-1Zch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6"/>
      </w:rPr>
    </w:lvl>
  </w:abstractNum>
  <w:abstractNum w:abstractNumId="6" w15:restartNumberingAfterBreak="0">
    <w:nsid w:val="21F97B3F"/>
    <w:multiLevelType w:val="hybridMultilevel"/>
    <w:tmpl w:val="C870EC4A"/>
    <w:lvl w:ilvl="0" w:tplc="5DD2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9C2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3A8A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5D05A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3004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8C5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3C30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6C4C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E3435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30E11BD"/>
    <w:multiLevelType w:val="hybridMultilevel"/>
    <w:tmpl w:val="8CA8934A"/>
    <w:lvl w:ilvl="0" w:tplc="FC2A8F32">
      <w:start w:val="1"/>
      <w:numFmt w:val="decimal"/>
      <w:pStyle w:val="IWaufNummer"/>
      <w:lvlText w:val="(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52477"/>
    <w:multiLevelType w:val="hybridMultilevel"/>
    <w:tmpl w:val="214CA5BA"/>
    <w:lvl w:ilvl="0" w:tplc="F46EAE7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u w:color="9C0A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4948"/>
    <w:multiLevelType w:val="hybridMultilevel"/>
    <w:tmpl w:val="905C92A2"/>
    <w:lvl w:ilvl="0" w:tplc="CA663162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5DA"/>
    <w:multiLevelType w:val="hybridMultilevel"/>
    <w:tmpl w:val="D194B06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52D57"/>
    <w:multiLevelType w:val="hybridMultilevel"/>
    <w:tmpl w:val="48569B84"/>
    <w:lvl w:ilvl="0" w:tplc="105621BE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0B02"/>
    <w:multiLevelType w:val="hybridMultilevel"/>
    <w:tmpl w:val="20D4B930"/>
    <w:lvl w:ilvl="0" w:tplc="13A02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94CE6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E68B9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DE4B6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E26FF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76272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7445D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074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ACA8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327B5243"/>
    <w:multiLevelType w:val="multilevel"/>
    <w:tmpl w:val="CF6E296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40507D4D"/>
    <w:multiLevelType w:val="hybridMultilevel"/>
    <w:tmpl w:val="8ABCEF98"/>
    <w:lvl w:ilvl="0" w:tplc="105621BE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E04EC"/>
    <w:multiLevelType w:val="hybridMultilevel"/>
    <w:tmpl w:val="E62A56F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395F"/>
    <w:multiLevelType w:val="hybridMultilevel"/>
    <w:tmpl w:val="5C84A30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A188B"/>
    <w:multiLevelType w:val="hybridMultilevel"/>
    <w:tmpl w:val="7F927C6A"/>
    <w:lvl w:ilvl="0" w:tplc="E128546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65CEF"/>
    <w:multiLevelType w:val="hybridMultilevel"/>
    <w:tmpl w:val="2C5C4A42"/>
    <w:lvl w:ilvl="0" w:tplc="1644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27096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965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6E4F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8268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6002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F62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296D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1B273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29E4037"/>
    <w:multiLevelType w:val="hybridMultilevel"/>
    <w:tmpl w:val="51DA84E2"/>
    <w:lvl w:ilvl="0" w:tplc="4CDA9D12">
      <w:start w:val="1"/>
      <w:numFmt w:val="bullet"/>
      <w:pStyle w:val="KTKompetenzen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35573"/>
    <w:multiLevelType w:val="hybridMultilevel"/>
    <w:tmpl w:val="21E820B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1256F"/>
    <w:multiLevelType w:val="hybridMultilevel"/>
    <w:tmpl w:val="AC2C89C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94D61"/>
    <w:multiLevelType w:val="hybridMultilevel"/>
    <w:tmpl w:val="8FB8E9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19F8"/>
    <w:multiLevelType w:val="hybridMultilevel"/>
    <w:tmpl w:val="F9CCB16C"/>
    <w:lvl w:ilvl="0" w:tplc="A144538E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A2F14"/>
    <w:multiLevelType w:val="hybridMultilevel"/>
    <w:tmpl w:val="BBF09E78"/>
    <w:lvl w:ilvl="0" w:tplc="AA38B8EC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5"/>
  </w:num>
  <w:num w:numId="11">
    <w:abstractNumId w:val="7"/>
    <w:lvlOverride w:ilvl="0">
      <w:startOverride w:val="1"/>
    </w:lvlOverride>
  </w:num>
  <w:num w:numId="12">
    <w:abstractNumId w:val="22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9"/>
  </w:num>
  <w:num w:numId="19">
    <w:abstractNumId w:val="20"/>
  </w:num>
  <w:num w:numId="20">
    <w:abstractNumId w:val="21"/>
  </w:num>
  <w:num w:numId="21">
    <w:abstractNumId w:val="14"/>
  </w:num>
  <w:num w:numId="22">
    <w:abstractNumId w:val="11"/>
  </w:num>
  <w:num w:numId="23">
    <w:abstractNumId w:val="3"/>
  </w:num>
  <w:num w:numId="24">
    <w:abstractNumId w:val="0"/>
  </w:num>
  <w:num w:numId="25">
    <w:abstractNumId w:val="16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"/>
    <w:lvlOverride w:ilvl="0">
      <w:startOverride w:val="1"/>
    </w:lvlOverride>
  </w:num>
  <w:num w:numId="35">
    <w:abstractNumId w:val="0"/>
  </w:num>
  <w:num w:numId="36">
    <w:abstractNumId w:val="1"/>
  </w:num>
  <w:num w:numId="37">
    <w:abstractNumId w:val="23"/>
  </w:num>
  <w:num w:numId="38">
    <w:abstractNumId w:val="17"/>
  </w:num>
  <w:num w:numId="39">
    <w:abstractNumId w:val="24"/>
  </w:num>
  <w:num w:numId="40">
    <w:abstractNumId w:val="12"/>
  </w:num>
  <w:num w:numId="41">
    <w:abstractNumId w:val="6"/>
  </w:num>
  <w:num w:numId="42">
    <w:abstractNumId w:val="18"/>
  </w:num>
  <w:num w:numId="4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proofState w:spelling="clean" w:grammar="clean"/>
  <w:defaultTabStop w:val="113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F"/>
    <w:rsid w:val="00000738"/>
    <w:rsid w:val="00007D3D"/>
    <w:rsid w:val="0001042C"/>
    <w:rsid w:val="000113D6"/>
    <w:rsid w:val="00016EE9"/>
    <w:rsid w:val="00016EF2"/>
    <w:rsid w:val="0002230D"/>
    <w:rsid w:val="00023927"/>
    <w:rsid w:val="0002407A"/>
    <w:rsid w:val="00024137"/>
    <w:rsid w:val="00025CA1"/>
    <w:rsid w:val="0003049B"/>
    <w:rsid w:val="00032431"/>
    <w:rsid w:val="00035F22"/>
    <w:rsid w:val="000377C2"/>
    <w:rsid w:val="00044905"/>
    <w:rsid w:val="000468C2"/>
    <w:rsid w:val="00047194"/>
    <w:rsid w:val="00047FC2"/>
    <w:rsid w:val="00051FC0"/>
    <w:rsid w:val="00054821"/>
    <w:rsid w:val="00054AB2"/>
    <w:rsid w:val="000566FE"/>
    <w:rsid w:val="000576E6"/>
    <w:rsid w:val="00060887"/>
    <w:rsid w:val="00060C9E"/>
    <w:rsid w:val="00062857"/>
    <w:rsid w:val="00066420"/>
    <w:rsid w:val="00070C33"/>
    <w:rsid w:val="00070F2A"/>
    <w:rsid w:val="0007114E"/>
    <w:rsid w:val="0008012E"/>
    <w:rsid w:val="000803EE"/>
    <w:rsid w:val="0008139F"/>
    <w:rsid w:val="00084081"/>
    <w:rsid w:val="00087030"/>
    <w:rsid w:val="000878E5"/>
    <w:rsid w:val="00094970"/>
    <w:rsid w:val="000955C1"/>
    <w:rsid w:val="00095BB5"/>
    <w:rsid w:val="00095EF5"/>
    <w:rsid w:val="000A3A85"/>
    <w:rsid w:val="000A533D"/>
    <w:rsid w:val="000B2AC3"/>
    <w:rsid w:val="000B3025"/>
    <w:rsid w:val="000B452B"/>
    <w:rsid w:val="000B6268"/>
    <w:rsid w:val="000B7413"/>
    <w:rsid w:val="000D0C52"/>
    <w:rsid w:val="000D23B7"/>
    <w:rsid w:val="000D650A"/>
    <w:rsid w:val="000E218E"/>
    <w:rsid w:val="000E3351"/>
    <w:rsid w:val="000E51B3"/>
    <w:rsid w:val="000E5A0D"/>
    <w:rsid w:val="000F0851"/>
    <w:rsid w:val="000F231D"/>
    <w:rsid w:val="000F2C2E"/>
    <w:rsid w:val="000F45FC"/>
    <w:rsid w:val="000F50C1"/>
    <w:rsid w:val="000F7875"/>
    <w:rsid w:val="00100AB5"/>
    <w:rsid w:val="0010294C"/>
    <w:rsid w:val="00110F12"/>
    <w:rsid w:val="00111486"/>
    <w:rsid w:val="0011243D"/>
    <w:rsid w:val="00112782"/>
    <w:rsid w:val="0011398B"/>
    <w:rsid w:val="0011523D"/>
    <w:rsid w:val="00116C7B"/>
    <w:rsid w:val="00116D6A"/>
    <w:rsid w:val="001208F1"/>
    <w:rsid w:val="00120DC7"/>
    <w:rsid w:val="0012110E"/>
    <w:rsid w:val="0012118B"/>
    <w:rsid w:val="001306A5"/>
    <w:rsid w:val="00130B21"/>
    <w:rsid w:val="00130B38"/>
    <w:rsid w:val="00137F59"/>
    <w:rsid w:val="001443BC"/>
    <w:rsid w:val="00147B7A"/>
    <w:rsid w:val="001516A9"/>
    <w:rsid w:val="00163177"/>
    <w:rsid w:val="00163836"/>
    <w:rsid w:val="00165EC4"/>
    <w:rsid w:val="00167EEE"/>
    <w:rsid w:val="00171A25"/>
    <w:rsid w:val="00172C6A"/>
    <w:rsid w:val="001734AB"/>
    <w:rsid w:val="00174754"/>
    <w:rsid w:val="00175CE6"/>
    <w:rsid w:val="001762D7"/>
    <w:rsid w:val="0017630F"/>
    <w:rsid w:val="00177558"/>
    <w:rsid w:val="00177D68"/>
    <w:rsid w:val="001812B4"/>
    <w:rsid w:val="00185225"/>
    <w:rsid w:val="00186DDC"/>
    <w:rsid w:val="0018740B"/>
    <w:rsid w:val="00191E6B"/>
    <w:rsid w:val="00195044"/>
    <w:rsid w:val="001A4E3C"/>
    <w:rsid w:val="001A7A58"/>
    <w:rsid w:val="001B0D4F"/>
    <w:rsid w:val="001B3F83"/>
    <w:rsid w:val="001B50D8"/>
    <w:rsid w:val="001B52B7"/>
    <w:rsid w:val="001B6104"/>
    <w:rsid w:val="001B6209"/>
    <w:rsid w:val="001C657D"/>
    <w:rsid w:val="001C7A70"/>
    <w:rsid w:val="001D0618"/>
    <w:rsid w:val="001D10C1"/>
    <w:rsid w:val="001D1E0B"/>
    <w:rsid w:val="001D3D62"/>
    <w:rsid w:val="001D5BD8"/>
    <w:rsid w:val="001D7519"/>
    <w:rsid w:val="001D7877"/>
    <w:rsid w:val="001E0DF7"/>
    <w:rsid w:val="001E670E"/>
    <w:rsid w:val="001E7179"/>
    <w:rsid w:val="001E7919"/>
    <w:rsid w:val="001E7A68"/>
    <w:rsid w:val="001F3153"/>
    <w:rsid w:val="001F7BB6"/>
    <w:rsid w:val="002002C3"/>
    <w:rsid w:val="00201BA9"/>
    <w:rsid w:val="00203422"/>
    <w:rsid w:val="00206B71"/>
    <w:rsid w:val="002132C3"/>
    <w:rsid w:val="00217BA1"/>
    <w:rsid w:val="00217FAC"/>
    <w:rsid w:val="00233B2E"/>
    <w:rsid w:val="002352E5"/>
    <w:rsid w:val="00243926"/>
    <w:rsid w:val="002469C7"/>
    <w:rsid w:val="00247DB2"/>
    <w:rsid w:val="0025002C"/>
    <w:rsid w:val="00255A52"/>
    <w:rsid w:val="0026012F"/>
    <w:rsid w:val="00260B7D"/>
    <w:rsid w:val="00260EF4"/>
    <w:rsid w:val="002614F2"/>
    <w:rsid w:val="0026375B"/>
    <w:rsid w:val="00263B73"/>
    <w:rsid w:val="002654C1"/>
    <w:rsid w:val="00266DEF"/>
    <w:rsid w:val="0026799A"/>
    <w:rsid w:val="0027111C"/>
    <w:rsid w:val="002714AE"/>
    <w:rsid w:val="00273BA7"/>
    <w:rsid w:val="00275ED1"/>
    <w:rsid w:val="00276731"/>
    <w:rsid w:val="00280049"/>
    <w:rsid w:val="00280F08"/>
    <w:rsid w:val="00282983"/>
    <w:rsid w:val="00284D1A"/>
    <w:rsid w:val="00291451"/>
    <w:rsid w:val="00291862"/>
    <w:rsid w:val="00293EAB"/>
    <w:rsid w:val="0029678A"/>
    <w:rsid w:val="002976E9"/>
    <w:rsid w:val="002A183D"/>
    <w:rsid w:val="002A3075"/>
    <w:rsid w:val="002A7955"/>
    <w:rsid w:val="002B0545"/>
    <w:rsid w:val="002B5627"/>
    <w:rsid w:val="002C0FB0"/>
    <w:rsid w:val="002C1D2B"/>
    <w:rsid w:val="002C27B0"/>
    <w:rsid w:val="002C379A"/>
    <w:rsid w:val="002C4178"/>
    <w:rsid w:val="002C4995"/>
    <w:rsid w:val="002C5DB4"/>
    <w:rsid w:val="002C5E7B"/>
    <w:rsid w:val="002D1607"/>
    <w:rsid w:val="002D1730"/>
    <w:rsid w:val="002D2DC4"/>
    <w:rsid w:val="002D2E80"/>
    <w:rsid w:val="002E26DE"/>
    <w:rsid w:val="002E6196"/>
    <w:rsid w:val="002E626D"/>
    <w:rsid w:val="002E78F5"/>
    <w:rsid w:val="002F110D"/>
    <w:rsid w:val="002F203A"/>
    <w:rsid w:val="002F3D52"/>
    <w:rsid w:val="002F4831"/>
    <w:rsid w:val="002F57CC"/>
    <w:rsid w:val="003012BF"/>
    <w:rsid w:val="00301A56"/>
    <w:rsid w:val="00301B09"/>
    <w:rsid w:val="00303955"/>
    <w:rsid w:val="003050EB"/>
    <w:rsid w:val="00305BCB"/>
    <w:rsid w:val="003150E4"/>
    <w:rsid w:val="003171C4"/>
    <w:rsid w:val="00322219"/>
    <w:rsid w:val="00322680"/>
    <w:rsid w:val="0032435B"/>
    <w:rsid w:val="00324F6B"/>
    <w:rsid w:val="003272E1"/>
    <w:rsid w:val="00334F8F"/>
    <w:rsid w:val="00336DF9"/>
    <w:rsid w:val="00343ED0"/>
    <w:rsid w:val="003440CC"/>
    <w:rsid w:val="003445D1"/>
    <w:rsid w:val="00344EDB"/>
    <w:rsid w:val="00347EEC"/>
    <w:rsid w:val="003510FD"/>
    <w:rsid w:val="003529C4"/>
    <w:rsid w:val="00355A7D"/>
    <w:rsid w:val="003630AE"/>
    <w:rsid w:val="00371B36"/>
    <w:rsid w:val="00375F42"/>
    <w:rsid w:val="00376914"/>
    <w:rsid w:val="00377C3C"/>
    <w:rsid w:val="003827CF"/>
    <w:rsid w:val="00382A44"/>
    <w:rsid w:val="00385786"/>
    <w:rsid w:val="00392730"/>
    <w:rsid w:val="00395D28"/>
    <w:rsid w:val="003965A3"/>
    <w:rsid w:val="003A1383"/>
    <w:rsid w:val="003A484C"/>
    <w:rsid w:val="003A4C03"/>
    <w:rsid w:val="003A5308"/>
    <w:rsid w:val="003B0265"/>
    <w:rsid w:val="003B1B4F"/>
    <w:rsid w:val="003B35BE"/>
    <w:rsid w:val="003B6064"/>
    <w:rsid w:val="003B7BBF"/>
    <w:rsid w:val="003B7CB3"/>
    <w:rsid w:val="003B7FBE"/>
    <w:rsid w:val="003C041D"/>
    <w:rsid w:val="003C53D0"/>
    <w:rsid w:val="003C5DAC"/>
    <w:rsid w:val="003D0483"/>
    <w:rsid w:val="003D4BA7"/>
    <w:rsid w:val="003D5243"/>
    <w:rsid w:val="003D62FE"/>
    <w:rsid w:val="003D75DB"/>
    <w:rsid w:val="003E058A"/>
    <w:rsid w:val="003E4FA5"/>
    <w:rsid w:val="003E4FD1"/>
    <w:rsid w:val="003E5881"/>
    <w:rsid w:val="003E6D08"/>
    <w:rsid w:val="003F0AE7"/>
    <w:rsid w:val="003F231C"/>
    <w:rsid w:val="003F537D"/>
    <w:rsid w:val="00400D1F"/>
    <w:rsid w:val="0040129C"/>
    <w:rsid w:val="0040585B"/>
    <w:rsid w:val="00412D2D"/>
    <w:rsid w:val="00413A99"/>
    <w:rsid w:val="00415539"/>
    <w:rsid w:val="00415FE2"/>
    <w:rsid w:val="004176EA"/>
    <w:rsid w:val="00422508"/>
    <w:rsid w:val="004231CB"/>
    <w:rsid w:val="004231DE"/>
    <w:rsid w:val="00424D23"/>
    <w:rsid w:val="00425BB1"/>
    <w:rsid w:val="00425EDD"/>
    <w:rsid w:val="0042769C"/>
    <w:rsid w:val="00430120"/>
    <w:rsid w:val="004402B0"/>
    <w:rsid w:val="00443DAF"/>
    <w:rsid w:val="004466B3"/>
    <w:rsid w:val="004543EE"/>
    <w:rsid w:val="00454574"/>
    <w:rsid w:val="00454CF6"/>
    <w:rsid w:val="00455B77"/>
    <w:rsid w:val="00456E28"/>
    <w:rsid w:val="00460326"/>
    <w:rsid w:val="00460F1D"/>
    <w:rsid w:val="00462594"/>
    <w:rsid w:val="004643D9"/>
    <w:rsid w:val="00464F60"/>
    <w:rsid w:val="004663F9"/>
    <w:rsid w:val="00466DCC"/>
    <w:rsid w:val="0046797A"/>
    <w:rsid w:val="00470A9E"/>
    <w:rsid w:val="00471563"/>
    <w:rsid w:val="00471C31"/>
    <w:rsid w:val="00472153"/>
    <w:rsid w:val="00474985"/>
    <w:rsid w:val="00480DB4"/>
    <w:rsid w:val="00480F66"/>
    <w:rsid w:val="00481908"/>
    <w:rsid w:val="00484FCA"/>
    <w:rsid w:val="00487119"/>
    <w:rsid w:val="00487AB3"/>
    <w:rsid w:val="00490FE5"/>
    <w:rsid w:val="00492155"/>
    <w:rsid w:val="00495E9A"/>
    <w:rsid w:val="00497920"/>
    <w:rsid w:val="004A0A01"/>
    <w:rsid w:val="004A11A4"/>
    <w:rsid w:val="004A3320"/>
    <w:rsid w:val="004A3EDE"/>
    <w:rsid w:val="004A5AE5"/>
    <w:rsid w:val="004A6F08"/>
    <w:rsid w:val="004B0343"/>
    <w:rsid w:val="004B17D0"/>
    <w:rsid w:val="004B5011"/>
    <w:rsid w:val="004B7D20"/>
    <w:rsid w:val="004C2CB7"/>
    <w:rsid w:val="004C3CA2"/>
    <w:rsid w:val="004C4E14"/>
    <w:rsid w:val="004C5375"/>
    <w:rsid w:val="004C7DD9"/>
    <w:rsid w:val="004D5F5B"/>
    <w:rsid w:val="004D745F"/>
    <w:rsid w:val="004E0EFF"/>
    <w:rsid w:val="004E335C"/>
    <w:rsid w:val="004E507F"/>
    <w:rsid w:val="004E7567"/>
    <w:rsid w:val="004F0FD8"/>
    <w:rsid w:val="004F1A1D"/>
    <w:rsid w:val="004F2F27"/>
    <w:rsid w:val="004F4B34"/>
    <w:rsid w:val="004F4B46"/>
    <w:rsid w:val="004F66C7"/>
    <w:rsid w:val="0050055E"/>
    <w:rsid w:val="00502257"/>
    <w:rsid w:val="00502F91"/>
    <w:rsid w:val="00503482"/>
    <w:rsid w:val="00504082"/>
    <w:rsid w:val="00504536"/>
    <w:rsid w:val="00507AED"/>
    <w:rsid w:val="0051399A"/>
    <w:rsid w:val="005142D8"/>
    <w:rsid w:val="005169D1"/>
    <w:rsid w:val="0052098B"/>
    <w:rsid w:val="00521073"/>
    <w:rsid w:val="005212A3"/>
    <w:rsid w:val="00522775"/>
    <w:rsid w:val="00523021"/>
    <w:rsid w:val="00523D14"/>
    <w:rsid w:val="00531ECD"/>
    <w:rsid w:val="00533324"/>
    <w:rsid w:val="005333F3"/>
    <w:rsid w:val="0053602F"/>
    <w:rsid w:val="00537C09"/>
    <w:rsid w:val="00540ABD"/>
    <w:rsid w:val="00542C77"/>
    <w:rsid w:val="00544E4F"/>
    <w:rsid w:val="00545A92"/>
    <w:rsid w:val="0055056F"/>
    <w:rsid w:val="0055596A"/>
    <w:rsid w:val="00555D82"/>
    <w:rsid w:val="0056107D"/>
    <w:rsid w:val="0056519A"/>
    <w:rsid w:val="00566EA3"/>
    <w:rsid w:val="005704BB"/>
    <w:rsid w:val="00572A65"/>
    <w:rsid w:val="00572C1E"/>
    <w:rsid w:val="0057367A"/>
    <w:rsid w:val="00574B6B"/>
    <w:rsid w:val="00581864"/>
    <w:rsid w:val="00585C76"/>
    <w:rsid w:val="00586B0F"/>
    <w:rsid w:val="00591DBD"/>
    <w:rsid w:val="0059371E"/>
    <w:rsid w:val="00594177"/>
    <w:rsid w:val="0059438A"/>
    <w:rsid w:val="005A0706"/>
    <w:rsid w:val="005A35CC"/>
    <w:rsid w:val="005A6B57"/>
    <w:rsid w:val="005A7FCD"/>
    <w:rsid w:val="005B3306"/>
    <w:rsid w:val="005B3846"/>
    <w:rsid w:val="005B4CE4"/>
    <w:rsid w:val="005C0505"/>
    <w:rsid w:val="005C67FD"/>
    <w:rsid w:val="005C744C"/>
    <w:rsid w:val="005C7E79"/>
    <w:rsid w:val="005D0EB7"/>
    <w:rsid w:val="005D1A13"/>
    <w:rsid w:val="005D3D40"/>
    <w:rsid w:val="005D41B2"/>
    <w:rsid w:val="005D7AF2"/>
    <w:rsid w:val="005E0231"/>
    <w:rsid w:val="005E179E"/>
    <w:rsid w:val="005E23BB"/>
    <w:rsid w:val="005E2523"/>
    <w:rsid w:val="005E25C3"/>
    <w:rsid w:val="005E5B6D"/>
    <w:rsid w:val="005E6C73"/>
    <w:rsid w:val="005F0EA4"/>
    <w:rsid w:val="005F105F"/>
    <w:rsid w:val="005F117C"/>
    <w:rsid w:val="005F289D"/>
    <w:rsid w:val="005F498E"/>
    <w:rsid w:val="006024C4"/>
    <w:rsid w:val="00606F34"/>
    <w:rsid w:val="0061346F"/>
    <w:rsid w:val="006146A5"/>
    <w:rsid w:val="0061579B"/>
    <w:rsid w:val="00615DF5"/>
    <w:rsid w:val="00616CEE"/>
    <w:rsid w:val="00626967"/>
    <w:rsid w:val="00630706"/>
    <w:rsid w:val="00632D99"/>
    <w:rsid w:val="006345A1"/>
    <w:rsid w:val="00635EA7"/>
    <w:rsid w:val="006439A8"/>
    <w:rsid w:val="00645419"/>
    <w:rsid w:val="00646C15"/>
    <w:rsid w:val="006532EC"/>
    <w:rsid w:val="00655F28"/>
    <w:rsid w:val="0065635F"/>
    <w:rsid w:val="00661CB8"/>
    <w:rsid w:val="0066431C"/>
    <w:rsid w:val="00664783"/>
    <w:rsid w:val="00665838"/>
    <w:rsid w:val="0066617A"/>
    <w:rsid w:val="006668F4"/>
    <w:rsid w:val="00667160"/>
    <w:rsid w:val="006676B5"/>
    <w:rsid w:val="00680F03"/>
    <w:rsid w:val="0068291D"/>
    <w:rsid w:val="00682EA7"/>
    <w:rsid w:val="0068374E"/>
    <w:rsid w:val="0068395C"/>
    <w:rsid w:val="00693574"/>
    <w:rsid w:val="006939E0"/>
    <w:rsid w:val="00694267"/>
    <w:rsid w:val="006A6058"/>
    <w:rsid w:val="006A68B1"/>
    <w:rsid w:val="006C2495"/>
    <w:rsid w:val="006C2F36"/>
    <w:rsid w:val="006C32DE"/>
    <w:rsid w:val="006C6132"/>
    <w:rsid w:val="006C79F5"/>
    <w:rsid w:val="006C7A69"/>
    <w:rsid w:val="006D5A8E"/>
    <w:rsid w:val="006D6176"/>
    <w:rsid w:val="006D6A77"/>
    <w:rsid w:val="006D7B88"/>
    <w:rsid w:val="006E3D25"/>
    <w:rsid w:val="006E488E"/>
    <w:rsid w:val="006E4A56"/>
    <w:rsid w:val="006E5085"/>
    <w:rsid w:val="006E52EB"/>
    <w:rsid w:val="006F306E"/>
    <w:rsid w:val="006F3397"/>
    <w:rsid w:val="006F3808"/>
    <w:rsid w:val="007017D1"/>
    <w:rsid w:val="0070470B"/>
    <w:rsid w:val="00710654"/>
    <w:rsid w:val="007115E0"/>
    <w:rsid w:val="00712ED5"/>
    <w:rsid w:val="007135D7"/>
    <w:rsid w:val="00715801"/>
    <w:rsid w:val="0072096A"/>
    <w:rsid w:val="00720A00"/>
    <w:rsid w:val="007211E6"/>
    <w:rsid w:val="007244AE"/>
    <w:rsid w:val="00726EA5"/>
    <w:rsid w:val="007270CD"/>
    <w:rsid w:val="00727866"/>
    <w:rsid w:val="0073032C"/>
    <w:rsid w:val="007324D0"/>
    <w:rsid w:val="0073656B"/>
    <w:rsid w:val="007409D1"/>
    <w:rsid w:val="007453AC"/>
    <w:rsid w:val="007529E7"/>
    <w:rsid w:val="00755616"/>
    <w:rsid w:val="0075752E"/>
    <w:rsid w:val="00764594"/>
    <w:rsid w:val="0076762D"/>
    <w:rsid w:val="0077144E"/>
    <w:rsid w:val="007715C2"/>
    <w:rsid w:val="00772942"/>
    <w:rsid w:val="007731E0"/>
    <w:rsid w:val="00773899"/>
    <w:rsid w:val="00782964"/>
    <w:rsid w:val="00784125"/>
    <w:rsid w:val="00795492"/>
    <w:rsid w:val="007A0083"/>
    <w:rsid w:val="007A3A14"/>
    <w:rsid w:val="007B0F57"/>
    <w:rsid w:val="007B23BD"/>
    <w:rsid w:val="007B36FE"/>
    <w:rsid w:val="007B60BA"/>
    <w:rsid w:val="007B7E93"/>
    <w:rsid w:val="007C083F"/>
    <w:rsid w:val="007C28A3"/>
    <w:rsid w:val="007C3668"/>
    <w:rsid w:val="007C3B3D"/>
    <w:rsid w:val="007D0FD6"/>
    <w:rsid w:val="007D24DD"/>
    <w:rsid w:val="007D2830"/>
    <w:rsid w:val="007D2B6A"/>
    <w:rsid w:val="007D5CD0"/>
    <w:rsid w:val="007D61B9"/>
    <w:rsid w:val="007D7F17"/>
    <w:rsid w:val="007E382E"/>
    <w:rsid w:val="007E3F69"/>
    <w:rsid w:val="007E694F"/>
    <w:rsid w:val="007E7B90"/>
    <w:rsid w:val="007F10BF"/>
    <w:rsid w:val="007F1672"/>
    <w:rsid w:val="007F16AF"/>
    <w:rsid w:val="007F2A64"/>
    <w:rsid w:val="007F6C00"/>
    <w:rsid w:val="00800A3B"/>
    <w:rsid w:val="00802B23"/>
    <w:rsid w:val="00804E3C"/>
    <w:rsid w:val="008056B1"/>
    <w:rsid w:val="00810554"/>
    <w:rsid w:val="0081422F"/>
    <w:rsid w:val="008143D2"/>
    <w:rsid w:val="00816501"/>
    <w:rsid w:val="008207A3"/>
    <w:rsid w:val="008217D1"/>
    <w:rsid w:val="0082674E"/>
    <w:rsid w:val="00831574"/>
    <w:rsid w:val="00833BFF"/>
    <w:rsid w:val="00833FD7"/>
    <w:rsid w:val="008340BB"/>
    <w:rsid w:val="008363AA"/>
    <w:rsid w:val="00836F61"/>
    <w:rsid w:val="008408F4"/>
    <w:rsid w:val="00840D13"/>
    <w:rsid w:val="008411F4"/>
    <w:rsid w:val="00842449"/>
    <w:rsid w:val="00845551"/>
    <w:rsid w:val="008466A4"/>
    <w:rsid w:val="008466B7"/>
    <w:rsid w:val="008471DA"/>
    <w:rsid w:val="008507D9"/>
    <w:rsid w:val="00851271"/>
    <w:rsid w:val="00852266"/>
    <w:rsid w:val="00855474"/>
    <w:rsid w:val="00856AB6"/>
    <w:rsid w:val="00861583"/>
    <w:rsid w:val="00864666"/>
    <w:rsid w:val="0086603D"/>
    <w:rsid w:val="00866A4D"/>
    <w:rsid w:val="00866A70"/>
    <w:rsid w:val="008704EB"/>
    <w:rsid w:val="00871057"/>
    <w:rsid w:val="00871EA8"/>
    <w:rsid w:val="00875931"/>
    <w:rsid w:val="00875B4A"/>
    <w:rsid w:val="0087657B"/>
    <w:rsid w:val="00876712"/>
    <w:rsid w:val="00876A52"/>
    <w:rsid w:val="00877D99"/>
    <w:rsid w:val="0088065F"/>
    <w:rsid w:val="00881449"/>
    <w:rsid w:val="008913A9"/>
    <w:rsid w:val="008917F2"/>
    <w:rsid w:val="0089315B"/>
    <w:rsid w:val="00894ABB"/>
    <w:rsid w:val="0089539B"/>
    <w:rsid w:val="00895AE7"/>
    <w:rsid w:val="008977E2"/>
    <w:rsid w:val="008A020C"/>
    <w:rsid w:val="008A21A6"/>
    <w:rsid w:val="008A2819"/>
    <w:rsid w:val="008A2A09"/>
    <w:rsid w:val="008A2BAC"/>
    <w:rsid w:val="008B13C0"/>
    <w:rsid w:val="008B1610"/>
    <w:rsid w:val="008B79D3"/>
    <w:rsid w:val="008C0376"/>
    <w:rsid w:val="008C0427"/>
    <w:rsid w:val="008C2CF7"/>
    <w:rsid w:val="008D2CA8"/>
    <w:rsid w:val="008D2F5D"/>
    <w:rsid w:val="008D32D2"/>
    <w:rsid w:val="008D394C"/>
    <w:rsid w:val="008D4E6B"/>
    <w:rsid w:val="008E1162"/>
    <w:rsid w:val="008E46FB"/>
    <w:rsid w:val="008E6BD3"/>
    <w:rsid w:val="008F1764"/>
    <w:rsid w:val="008F25CE"/>
    <w:rsid w:val="008F3394"/>
    <w:rsid w:val="008F5DEB"/>
    <w:rsid w:val="008F61D9"/>
    <w:rsid w:val="008F754D"/>
    <w:rsid w:val="00902377"/>
    <w:rsid w:val="00903DB6"/>
    <w:rsid w:val="0090432B"/>
    <w:rsid w:val="009052F0"/>
    <w:rsid w:val="00906DF2"/>
    <w:rsid w:val="009139AC"/>
    <w:rsid w:val="009148D4"/>
    <w:rsid w:val="00914A0D"/>
    <w:rsid w:val="00915679"/>
    <w:rsid w:val="009206E7"/>
    <w:rsid w:val="00920C40"/>
    <w:rsid w:val="0092160E"/>
    <w:rsid w:val="00923427"/>
    <w:rsid w:val="0092548C"/>
    <w:rsid w:val="009279F3"/>
    <w:rsid w:val="00927DD4"/>
    <w:rsid w:val="00937783"/>
    <w:rsid w:val="0094127B"/>
    <w:rsid w:val="00942C8B"/>
    <w:rsid w:val="00946D45"/>
    <w:rsid w:val="009503EA"/>
    <w:rsid w:val="009509A0"/>
    <w:rsid w:val="009531A3"/>
    <w:rsid w:val="00953B0C"/>
    <w:rsid w:val="00954545"/>
    <w:rsid w:val="00961AD6"/>
    <w:rsid w:val="009622FE"/>
    <w:rsid w:val="00962578"/>
    <w:rsid w:val="0097229B"/>
    <w:rsid w:val="00972383"/>
    <w:rsid w:val="009751DE"/>
    <w:rsid w:val="00977BE1"/>
    <w:rsid w:val="00981ABB"/>
    <w:rsid w:val="00984404"/>
    <w:rsid w:val="00985C3F"/>
    <w:rsid w:val="00985F51"/>
    <w:rsid w:val="00987E9C"/>
    <w:rsid w:val="00996C59"/>
    <w:rsid w:val="009A2C8C"/>
    <w:rsid w:val="009A3E78"/>
    <w:rsid w:val="009A5965"/>
    <w:rsid w:val="009A5A9C"/>
    <w:rsid w:val="009A73C4"/>
    <w:rsid w:val="009B12CC"/>
    <w:rsid w:val="009B2896"/>
    <w:rsid w:val="009B73DF"/>
    <w:rsid w:val="009C0AC3"/>
    <w:rsid w:val="009C112F"/>
    <w:rsid w:val="009C2811"/>
    <w:rsid w:val="009C6BE3"/>
    <w:rsid w:val="009C768D"/>
    <w:rsid w:val="009C79B7"/>
    <w:rsid w:val="009D00C1"/>
    <w:rsid w:val="009D03DD"/>
    <w:rsid w:val="009D050D"/>
    <w:rsid w:val="009D252A"/>
    <w:rsid w:val="009D2CE2"/>
    <w:rsid w:val="009D3ABA"/>
    <w:rsid w:val="009E0334"/>
    <w:rsid w:val="009E0D1C"/>
    <w:rsid w:val="009E1E59"/>
    <w:rsid w:val="009E3012"/>
    <w:rsid w:val="009E3E43"/>
    <w:rsid w:val="009E64A2"/>
    <w:rsid w:val="009F04EE"/>
    <w:rsid w:val="009F7CFA"/>
    <w:rsid w:val="00A016C2"/>
    <w:rsid w:val="00A0291F"/>
    <w:rsid w:val="00A05959"/>
    <w:rsid w:val="00A05D18"/>
    <w:rsid w:val="00A10B2D"/>
    <w:rsid w:val="00A11D6D"/>
    <w:rsid w:val="00A12C43"/>
    <w:rsid w:val="00A1516E"/>
    <w:rsid w:val="00A167FA"/>
    <w:rsid w:val="00A16DED"/>
    <w:rsid w:val="00A2211E"/>
    <w:rsid w:val="00A27E2E"/>
    <w:rsid w:val="00A3232A"/>
    <w:rsid w:val="00A405AE"/>
    <w:rsid w:val="00A4298B"/>
    <w:rsid w:val="00A444D0"/>
    <w:rsid w:val="00A46AC2"/>
    <w:rsid w:val="00A46C01"/>
    <w:rsid w:val="00A47070"/>
    <w:rsid w:val="00A47B63"/>
    <w:rsid w:val="00A5051B"/>
    <w:rsid w:val="00A538C4"/>
    <w:rsid w:val="00A54406"/>
    <w:rsid w:val="00A54E47"/>
    <w:rsid w:val="00A56EA4"/>
    <w:rsid w:val="00A60714"/>
    <w:rsid w:val="00A63B6C"/>
    <w:rsid w:val="00A65509"/>
    <w:rsid w:val="00A65A94"/>
    <w:rsid w:val="00A7081C"/>
    <w:rsid w:val="00A71679"/>
    <w:rsid w:val="00A716E1"/>
    <w:rsid w:val="00A747CF"/>
    <w:rsid w:val="00A8020B"/>
    <w:rsid w:val="00A80B22"/>
    <w:rsid w:val="00A82367"/>
    <w:rsid w:val="00A840FD"/>
    <w:rsid w:val="00A8515E"/>
    <w:rsid w:val="00A85B38"/>
    <w:rsid w:val="00A85C0B"/>
    <w:rsid w:val="00A86E00"/>
    <w:rsid w:val="00A91877"/>
    <w:rsid w:val="00A94289"/>
    <w:rsid w:val="00A96FCD"/>
    <w:rsid w:val="00A97065"/>
    <w:rsid w:val="00A970AC"/>
    <w:rsid w:val="00AA10EC"/>
    <w:rsid w:val="00AA206D"/>
    <w:rsid w:val="00AA2F92"/>
    <w:rsid w:val="00AA3920"/>
    <w:rsid w:val="00AA3C6E"/>
    <w:rsid w:val="00AA5AE8"/>
    <w:rsid w:val="00AA5D47"/>
    <w:rsid w:val="00AB0FDA"/>
    <w:rsid w:val="00AB13B7"/>
    <w:rsid w:val="00AB33AC"/>
    <w:rsid w:val="00AB344E"/>
    <w:rsid w:val="00AB371A"/>
    <w:rsid w:val="00AB4C32"/>
    <w:rsid w:val="00AB7736"/>
    <w:rsid w:val="00AC4509"/>
    <w:rsid w:val="00AC7557"/>
    <w:rsid w:val="00AD01E5"/>
    <w:rsid w:val="00AD0517"/>
    <w:rsid w:val="00AD1C1B"/>
    <w:rsid w:val="00AD53DD"/>
    <w:rsid w:val="00AD5BC2"/>
    <w:rsid w:val="00AE05F8"/>
    <w:rsid w:val="00AE17BE"/>
    <w:rsid w:val="00AE7725"/>
    <w:rsid w:val="00AF2590"/>
    <w:rsid w:val="00AF2DD4"/>
    <w:rsid w:val="00AF3D8E"/>
    <w:rsid w:val="00AF631C"/>
    <w:rsid w:val="00B0135F"/>
    <w:rsid w:val="00B018D2"/>
    <w:rsid w:val="00B02A1A"/>
    <w:rsid w:val="00B04C1E"/>
    <w:rsid w:val="00B07E34"/>
    <w:rsid w:val="00B1094A"/>
    <w:rsid w:val="00B12A3D"/>
    <w:rsid w:val="00B13E44"/>
    <w:rsid w:val="00B16FC6"/>
    <w:rsid w:val="00B17B35"/>
    <w:rsid w:val="00B2077D"/>
    <w:rsid w:val="00B23182"/>
    <w:rsid w:val="00B232CF"/>
    <w:rsid w:val="00B23573"/>
    <w:rsid w:val="00B253C0"/>
    <w:rsid w:val="00B261B4"/>
    <w:rsid w:val="00B26E6D"/>
    <w:rsid w:val="00B27637"/>
    <w:rsid w:val="00B27BAD"/>
    <w:rsid w:val="00B3730E"/>
    <w:rsid w:val="00B37A48"/>
    <w:rsid w:val="00B37C67"/>
    <w:rsid w:val="00B37F99"/>
    <w:rsid w:val="00B51D2C"/>
    <w:rsid w:val="00B55F17"/>
    <w:rsid w:val="00B61E5B"/>
    <w:rsid w:val="00B621B6"/>
    <w:rsid w:val="00B658FC"/>
    <w:rsid w:val="00B70184"/>
    <w:rsid w:val="00B718CC"/>
    <w:rsid w:val="00B736F4"/>
    <w:rsid w:val="00B7429E"/>
    <w:rsid w:val="00B76A21"/>
    <w:rsid w:val="00B8603A"/>
    <w:rsid w:val="00B967F0"/>
    <w:rsid w:val="00B96FDE"/>
    <w:rsid w:val="00B975CD"/>
    <w:rsid w:val="00BA0CE1"/>
    <w:rsid w:val="00BA3EBC"/>
    <w:rsid w:val="00BA3F57"/>
    <w:rsid w:val="00BA568F"/>
    <w:rsid w:val="00BA7197"/>
    <w:rsid w:val="00BB234E"/>
    <w:rsid w:val="00BB3005"/>
    <w:rsid w:val="00BB3234"/>
    <w:rsid w:val="00BC0EBB"/>
    <w:rsid w:val="00BC1FD4"/>
    <w:rsid w:val="00BC3376"/>
    <w:rsid w:val="00BC3607"/>
    <w:rsid w:val="00BC4241"/>
    <w:rsid w:val="00BC69D6"/>
    <w:rsid w:val="00BC783E"/>
    <w:rsid w:val="00BD2B62"/>
    <w:rsid w:val="00BD3729"/>
    <w:rsid w:val="00BD54A4"/>
    <w:rsid w:val="00BD591E"/>
    <w:rsid w:val="00BE0131"/>
    <w:rsid w:val="00BE3EFE"/>
    <w:rsid w:val="00BE57AF"/>
    <w:rsid w:val="00BE5860"/>
    <w:rsid w:val="00BF0E36"/>
    <w:rsid w:val="00BF2974"/>
    <w:rsid w:val="00BF5037"/>
    <w:rsid w:val="00BF5BC5"/>
    <w:rsid w:val="00BF7FDA"/>
    <w:rsid w:val="00C0273D"/>
    <w:rsid w:val="00C07056"/>
    <w:rsid w:val="00C103E7"/>
    <w:rsid w:val="00C1046A"/>
    <w:rsid w:val="00C10A62"/>
    <w:rsid w:val="00C1263A"/>
    <w:rsid w:val="00C12CA2"/>
    <w:rsid w:val="00C16269"/>
    <w:rsid w:val="00C2154A"/>
    <w:rsid w:val="00C2631D"/>
    <w:rsid w:val="00C279F9"/>
    <w:rsid w:val="00C303D4"/>
    <w:rsid w:val="00C32D5C"/>
    <w:rsid w:val="00C33BFA"/>
    <w:rsid w:val="00C3502A"/>
    <w:rsid w:val="00C3576D"/>
    <w:rsid w:val="00C35DC5"/>
    <w:rsid w:val="00C42133"/>
    <w:rsid w:val="00C46B16"/>
    <w:rsid w:val="00C46CAB"/>
    <w:rsid w:val="00C51910"/>
    <w:rsid w:val="00C5317B"/>
    <w:rsid w:val="00C53214"/>
    <w:rsid w:val="00C532AE"/>
    <w:rsid w:val="00C55FBE"/>
    <w:rsid w:val="00C56DB5"/>
    <w:rsid w:val="00C6002B"/>
    <w:rsid w:val="00C607F2"/>
    <w:rsid w:val="00C6200F"/>
    <w:rsid w:val="00C635F2"/>
    <w:rsid w:val="00C6690E"/>
    <w:rsid w:val="00C677C8"/>
    <w:rsid w:val="00C70CFD"/>
    <w:rsid w:val="00C7371E"/>
    <w:rsid w:val="00C7571F"/>
    <w:rsid w:val="00C759FB"/>
    <w:rsid w:val="00C7695D"/>
    <w:rsid w:val="00C77F01"/>
    <w:rsid w:val="00C82F5A"/>
    <w:rsid w:val="00C83C10"/>
    <w:rsid w:val="00C869C4"/>
    <w:rsid w:val="00C9297F"/>
    <w:rsid w:val="00C967C9"/>
    <w:rsid w:val="00C974B6"/>
    <w:rsid w:val="00CA127B"/>
    <w:rsid w:val="00CB005A"/>
    <w:rsid w:val="00CB2771"/>
    <w:rsid w:val="00CB2FB6"/>
    <w:rsid w:val="00CB31BC"/>
    <w:rsid w:val="00CB3DD9"/>
    <w:rsid w:val="00CB5179"/>
    <w:rsid w:val="00CB5181"/>
    <w:rsid w:val="00CB5564"/>
    <w:rsid w:val="00CB5EB9"/>
    <w:rsid w:val="00CB7086"/>
    <w:rsid w:val="00CB708C"/>
    <w:rsid w:val="00CB7630"/>
    <w:rsid w:val="00CB79F3"/>
    <w:rsid w:val="00CC09BA"/>
    <w:rsid w:val="00CC1B23"/>
    <w:rsid w:val="00CC28D3"/>
    <w:rsid w:val="00CC4F84"/>
    <w:rsid w:val="00CC50FE"/>
    <w:rsid w:val="00CC5A79"/>
    <w:rsid w:val="00CC7B0B"/>
    <w:rsid w:val="00CD01AB"/>
    <w:rsid w:val="00CD4C77"/>
    <w:rsid w:val="00CD755C"/>
    <w:rsid w:val="00CE0350"/>
    <w:rsid w:val="00CE0D1A"/>
    <w:rsid w:val="00CE33FF"/>
    <w:rsid w:val="00CE448F"/>
    <w:rsid w:val="00CE5F74"/>
    <w:rsid w:val="00CE69C8"/>
    <w:rsid w:val="00CE6EBD"/>
    <w:rsid w:val="00CF5032"/>
    <w:rsid w:val="00CF7828"/>
    <w:rsid w:val="00D01978"/>
    <w:rsid w:val="00D02218"/>
    <w:rsid w:val="00D0352F"/>
    <w:rsid w:val="00D049E6"/>
    <w:rsid w:val="00D07110"/>
    <w:rsid w:val="00D07384"/>
    <w:rsid w:val="00D07794"/>
    <w:rsid w:val="00D07BB5"/>
    <w:rsid w:val="00D13B4D"/>
    <w:rsid w:val="00D15A89"/>
    <w:rsid w:val="00D16519"/>
    <w:rsid w:val="00D17730"/>
    <w:rsid w:val="00D234FA"/>
    <w:rsid w:val="00D2756D"/>
    <w:rsid w:val="00D30F08"/>
    <w:rsid w:val="00D36129"/>
    <w:rsid w:val="00D36C51"/>
    <w:rsid w:val="00D36F72"/>
    <w:rsid w:val="00D4264F"/>
    <w:rsid w:val="00D440E9"/>
    <w:rsid w:val="00D4411A"/>
    <w:rsid w:val="00D44A87"/>
    <w:rsid w:val="00D44DCE"/>
    <w:rsid w:val="00D452F4"/>
    <w:rsid w:val="00D5019C"/>
    <w:rsid w:val="00D5051D"/>
    <w:rsid w:val="00D50BA9"/>
    <w:rsid w:val="00D513E4"/>
    <w:rsid w:val="00D54A0E"/>
    <w:rsid w:val="00D54A2E"/>
    <w:rsid w:val="00D557DD"/>
    <w:rsid w:val="00D55AF0"/>
    <w:rsid w:val="00D55E79"/>
    <w:rsid w:val="00D56428"/>
    <w:rsid w:val="00D60B78"/>
    <w:rsid w:val="00D60E4C"/>
    <w:rsid w:val="00D63528"/>
    <w:rsid w:val="00D6564D"/>
    <w:rsid w:val="00D6598F"/>
    <w:rsid w:val="00D65DAC"/>
    <w:rsid w:val="00D71D5F"/>
    <w:rsid w:val="00D75D2A"/>
    <w:rsid w:val="00D76547"/>
    <w:rsid w:val="00D80346"/>
    <w:rsid w:val="00D804EC"/>
    <w:rsid w:val="00D850AC"/>
    <w:rsid w:val="00D93B5B"/>
    <w:rsid w:val="00D94408"/>
    <w:rsid w:val="00D95AAD"/>
    <w:rsid w:val="00DA0945"/>
    <w:rsid w:val="00DA1BE0"/>
    <w:rsid w:val="00DA2328"/>
    <w:rsid w:val="00DA3537"/>
    <w:rsid w:val="00DA3EB8"/>
    <w:rsid w:val="00DA5EA1"/>
    <w:rsid w:val="00DA680C"/>
    <w:rsid w:val="00DB35FC"/>
    <w:rsid w:val="00DB4484"/>
    <w:rsid w:val="00DB5F3E"/>
    <w:rsid w:val="00DC0245"/>
    <w:rsid w:val="00DC09E2"/>
    <w:rsid w:val="00DC1DCF"/>
    <w:rsid w:val="00DC2AD7"/>
    <w:rsid w:val="00DC3007"/>
    <w:rsid w:val="00DC39AF"/>
    <w:rsid w:val="00DC567E"/>
    <w:rsid w:val="00DC5F60"/>
    <w:rsid w:val="00DD1557"/>
    <w:rsid w:val="00DD262E"/>
    <w:rsid w:val="00DD47C7"/>
    <w:rsid w:val="00DD5E0E"/>
    <w:rsid w:val="00DD74DA"/>
    <w:rsid w:val="00DE0B66"/>
    <w:rsid w:val="00DE0D70"/>
    <w:rsid w:val="00DE5F19"/>
    <w:rsid w:val="00DE6B13"/>
    <w:rsid w:val="00DF01FF"/>
    <w:rsid w:val="00DF1F32"/>
    <w:rsid w:val="00DF2003"/>
    <w:rsid w:val="00DF3659"/>
    <w:rsid w:val="00DF4ADC"/>
    <w:rsid w:val="00DF5E50"/>
    <w:rsid w:val="00E01FC9"/>
    <w:rsid w:val="00E022DD"/>
    <w:rsid w:val="00E0355C"/>
    <w:rsid w:val="00E05131"/>
    <w:rsid w:val="00E0550D"/>
    <w:rsid w:val="00E1068E"/>
    <w:rsid w:val="00E13C2D"/>
    <w:rsid w:val="00E14BE8"/>
    <w:rsid w:val="00E17F37"/>
    <w:rsid w:val="00E21F49"/>
    <w:rsid w:val="00E225DB"/>
    <w:rsid w:val="00E26AB0"/>
    <w:rsid w:val="00E26DA1"/>
    <w:rsid w:val="00E2700F"/>
    <w:rsid w:val="00E27E04"/>
    <w:rsid w:val="00E31189"/>
    <w:rsid w:val="00E31244"/>
    <w:rsid w:val="00E318A7"/>
    <w:rsid w:val="00E32A6A"/>
    <w:rsid w:val="00E40C3D"/>
    <w:rsid w:val="00E40CA6"/>
    <w:rsid w:val="00E4615D"/>
    <w:rsid w:val="00E52B63"/>
    <w:rsid w:val="00E614D9"/>
    <w:rsid w:val="00E614F5"/>
    <w:rsid w:val="00E6302E"/>
    <w:rsid w:val="00E64D9E"/>
    <w:rsid w:val="00E65B66"/>
    <w:rsid w:val="00E66AB9"/>
    <w:rsid w:val="00E66F98"/>
    <w:rsid w:val="00E824AD"/>
    <w:rsid w:val="00E86DCE"/>
    <w:rsid w:val="00E943EB"/>
    <w:rsid w:val="00E96F78"/>
    <w:rsid w:val="00EA18AD"/>
    <w:rsid w:val="00EA4082"/>
    <w:rsid w:val="00EB028E"/>
    <w:rsid w:val="00EB5136"/>
    <w:rsid w:val="00EB52DF"/>
    <w:rsid w:val="00EB653C"/>
    <w:rsid w:val="00EB77DA"/>
    <w:rsid w:val="00EC138C"/>
    <w:rsid w:val="00EC376E"/>
    <w:rsid w:val="00EC50F6"/>
    <w:rsid w:val="00EC595E"/>
    <w:rsid w:val="00EC6CBE"/>
    <w:rsid w:val="00ED3A63"/>
    <w:rsid w:val="00ED4A78"/>
    <w:rsid w:val="00ED5DE5"/>
    <w:rsid w:val="00ED6012"/>
    <w:rsid w:val="00ED606F"/>
    <w:rsid w:val="00ED72F6"/>
    <w:rsid w:val="00ED7903"/>
    <w:rsid w:val="00EE10E6"/>
    <w:rsid w:val="00EE428C"/>
    <w:rsid w:val="00EE4E0C"/>
    <w:rsid w:val="00EE5980"/>
    <w:rsid w:val="00EE6E24"/>
    <w:rsid w:val="00EF0425"/>
    <w:rsid w:val="00EF23BD"/>
    <w:rsid w:val="00EF31A1"/>
    <w:rsid w:val="00EF4271"/>
    <w:rsid w:val="00EF4D4A"/>
    <w:rsid w:val="00EF729F"/>
    <w:rsid w:val="00F048A9"/>
    <w:rsid w:val="00F119DD"/>
    <w:rsid w:val="00F11F04"/>
    <w:rsid w:val="00F16624"/>
    <w:rsid w:val="00F22427"/>
    <w:rsid w:val="00F24234"/>
    <w:rsid w:val="00F3678A"/>
    <w:rsid w:val="00F36A22"/>
    <w:rsid w:val="00F40323"/>
    <w:rsid w:val="00F40C9E"/>
    <w:rsid w:val="00F41003"/>
    <w:rsid w:val="00F41E24"/>
    <w:rsid w:val="00F42C9F"/>
    <w:rsid w:val="00F4489D"/>
    <w:rsid w:val="00F502CF"/>
    <w:rsid w:val="00F50B8F"/>
    <w:rsid w:val="00F51063"/>
    <w:rsid w:val="00F52941"/>
    <w:rsid w:val="00F5323D"/>
    <w:rsid w:val="00F54CAA"/>
    <w:rsid w:val="00F55F8C"/>
    <w:rsid w:val="00F560DB"/>
    <w:rsid w:val="00F6246F"/>
    <w:rsid w:val="00F6277A"/>
    <w:rsid w:val="00F64A70"/>
    <w:rsid w:val="00F65383"/>
    <w:rsid w:val="00F65504"/>
    <w:rsid w:val="00F67F6F"/>
    <w:rsid w:val="00F72130"/>
    <w:rsid w:val="00F7293E"/>
    <w:rsid w:val="00F73A6D"/>
    <w:rsid w:val="00F8169D"/>
    <w:rsid w:val="00F8270A"/>
    <w:rsid w:val="00F8279C"/>
    <w:rsid w:val="00F9074A"/>
    <w:rsid w:val="00F90BC1"/>
    <w:rsid w:val="00F93CFC"/>
    <w:rsid w:val="00F9603E"/>
    <w:rsid w:val="00FA25E4"/>
    <w:rsid w:val="00FA2EA8"/>
    <w:rsid w:val="00FB06CF"/>
    <w:rsid w:val="00FB0780"/>
    <w:rsid w:val="00FB2B6F"/>
    <w:rsid w:val="00FB2CFD"/>
    <w:rsid w:val="00FB478A"/>
    <w:rsid w:val="00FB5270"/>
    <w:rsid w:val="00FB6195"/>
    <w:rsid w:val="00FB6EAE"/>
    <w:rsid w:val="00FB6FA3"/>
    <w:rsid w:val="00FC1433"/>
    <w:rsid w:val="00FC56FA"/>
    <w:rsid w:val="00FD1CED"/>
    <w:rsid w:val="00FD7BF6"/>
    <w:rsid w:val="00FE247A"/>
    <w:rsid w:val="00FE344E"/>
    <w:rsid w:val="00FE4A90"/>
    <w:rsid w:val="00FF0BFE"/>
    <w:rsid w:val="00FF2A90"/>
    <w:rsid w:val="00FF35C7"/>
    <w:rsid w:val="00FF423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27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82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 Char"/>
    <w:basedOn w:val="Standard"/>
    <w:next w:val="Standard"/>
    <w:link w:val="berschrift1Zchn"/>
    <w:rsid w:val="000B2AC3"/>
    <w:pPr>
      <w:pageBreakBefore/>
      <w:numPr>
        <w:numId w:val="3"/>
      </w:numPr>
      <w:tabs>
        <w:tab w:val="clear" w:pos="720"/>
        <w:tab w:val="num" w:pos="561"/>
        <w:tab w:val="left" w:pos="2880"/>
        <w:tab w:val="left" w:pos="4320"/>
      </w:tabs>
      <w:spacing w:before="60" w:after="60" w:line="240" w:lineRule="auto"/>
      <w:ind w:left="561" w:hanging="561"/>
      <w:outlineLvl w:val="0"/>
    </w:pPr>
    <w:rPr>
      <w:rFonts w:ascii="Arial" w:eastAsia="Times New Roman" w:hAnsi="Arial"/>
      <w:b/>
      <w:sz w:val="32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rsid w:val="000B2AC3"/>
    <w:pPr>
      <w:keepNext/>
      <w:numPr>
        <w:ilvl w:val="1"/>
        <w:numId w:val="3"/>
      </w:numPr>
      <w:tabs>
        <w:tab w:val="num" w:pos="561"/>
      </w:tabs>
      <w:spacing w:before="240" w:after="60" w:line="240" w:lineRule="auto"/>
      <w:ind w:left="561" w:hanging="561"/>
      <w:outlineLvl w:val="1"/>
    </w:pPr>
    <w:rPr>
      <w:rFonts w:ascii="Arial" w:eastAsia="Times New Roman" w:hAnsi="Arial"/>
      <w:b/>
      <w:sz w:val="28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rsid w:val="000B2AC3"/>
    <w:pPr>
      <w:keepNext/>
      <w:numPr>
        <w:ilvl w:val="2"/>
        <w:numId w:val="3"/>
      </w:numPr>
      <w:tabs>
        <w:tab w:val="num" w:pos="748"/>
      </w:tabs>
      <w:spacing w:before="240" w:after="60" w:line="240" w:lineRule="auto"/>
      <w:ind w:left="748" w:hanging="748"/>
      <w:outlineLvl w:val="2"/>
    </w:pPr>
    <w:rPr>
      <w:rFonts w:ascii="Arial" w:eastAsia="Times New Roman" w:hAnsi="Arial"/>
      <w:b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0B2AC3"/>
    <w:pPr>
      <w:keepNext/>
      <w:numPr>
        <w:ilvl w:val="3"/>
        <w:numId w:val="3"/>
      </w:numPr>
      <w:tabs>
        <w:tab w:val="clear" w:pos="1440"/>
        <w:tab w:val="num" w:pos="935"/>
      </w:tabs>
      <w:spacing w:before="240" w:after="60" w:line="240" w:lineRule="auto"/>
      <w:ind w:hanging="1440"/>
      <w:jc w:val="both"/>
      <w:outlineLvl w:val="3"/>
    </w:pPr>
    <w:rPr>
      <w:rFonts w:ascii="Arial" w:eastAsia="Times New Roman" w:hAnsi="Arial"/>
      <w:b/>
      <w:szCs w:val="20"/>
      <w:lang w:val="de-CH" w:eastAsia="de-DE"/>
    </w:rPr>
  </w:style>
  <w:style w:type="paragraph" w:styleId="berschrift5">
    <w:name w:val="heading 5"/>
    <w:basedOn w:val="berschrift4"/>
    <w:next w:val="Standard"/>
    <w:link w:val="berschrift5Zchn"/>
    <w:qFormat/>
    <w:rsid w:val="000B2AC3"/>
    <w:pPr>
      <w:numPr>
        <w:ilvl w:val="4"/>
      </w:numPr>
      <w:tabs>
        <w:tab w:val="clear" w:pos="1800"/>
        <w:tab w:val="num" w:pos="360"/>
        <w:tab w:val="num" w:pos="1440"/>
      </w:tabs>
      <w:ind w:left="1440" w:hanging="360"/>
      <w:jc w:val="left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66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66FE"/>
    <w:rPr>
      <w:sz w:val="22"/>
      <w:szCs w:val="22"/>
      <w:lang w:eastAsia="en-US"/>
    </w:rPr>
  </w:style>
  <w:style w:type="paragraph" w:customStyle="1" w:styleId="IWberschriftgro">
    <w:name w:val="IW Überschrift groß"/>
    <w:basedOn w:val="Standard"/>
    <w:link w:val="IWberschriftgroZchn"/>
    <w:qFormat/>
    <w:rsid w:val="007B7E93"/>
    <w:pPr>
      <w:spacing w:after="0" w:line="264" w:lineRule="auto"/>
    </w:pPr>
    <w:rPr>
      <w:caps/>
      <w:spacing w:val="30"/>
      <w:sz w:val="32"/>
      <w:szCs w:val="32"/>
    </w:rPr>
  </w:style>
  <w:style w:type="paragraph" w:customStyle="1" w:styleId="IWTextgro">
    <w:name w:val="IW Text groß"/>
    <w:basedOn w:val="Standard"/>
    <w:link w:val="IWTextgroZchn"/>
    <w:qFormat/>
    <w:rsid w:val="00F8270A"/>
    <w:pPr>
      <w:tabs>
        <w:tab w:val="left" w:pos="0"/>
      </w:tabs>
      <w:spacing w:after="0" w:line="264" w:lineRule="auto"/>
    </w:pPr>
    <w:rPr>
      <w:sz w:val="28"/>
      <w:szCs w:val="28"/>
    </w:rPr>
  </w:style>
  <w:style w:type="character" w:customStyle="1" w:styleId="IWberschriftgroZchn">
    <w:name w:val="IW Überschrift groß Zchn"/>
    <w:basedOn w:val="Absatz-Standardschriftart"/>
    <w:link w:val="IWberschriftgro"/>
    <w:rsid w:val="007B7E93"/>
    <w:rPr>
      <w:caps/>
      <w:spacing w:val="30"/>
      <w:sz w:val="32"/>
      <w:szCs w:val="32"/>
      <w:lang w:eastAsia="en-US"/>
    </w:rPr>
  </w:style>
  <w:style w:type="paragraph" w:customStyle="1" w:styleId="IWZwischenberschrift">
    <w:name w:val="IW Zwischenüberschrift"/>
    <w:basedOn w:val="Standard"/>
    <w:link w:val="IWZwischenberschriftZchn"/>
    <w:qFormat/>
    <w:rsid w:val="00DB4484"/>
    <w:pPr>
      <w:spacing w:before="120" w:after="120" w:line="264" w:lineRule="auto"/>
    </w:pPr>
    <w:rPr>
      <w:b/>
    </w:rPr>
  </w:style>
  <w:style w:type="character" w:customStyle="1" w:styleId="IWTextgroZchn">
    <w:name w:val="IW Text groß Zchn"/>
    <w:basedOn w:val="Absatz-Standardschriftart"/>
    <w:link w:val="IWTextgro"/>
    <w:rsid w:val="00F8270A"/>
    <w:rPr>
      <w:sz w:val="28"/>
      <w:szCs w:val="28"/>
      <w:lang w:eastAsia="en-US"/>
    </w:rPr>
  </w:style>
  <w:style w:type="paragraph" w:customStyle="1" w:styleId="IWnormalTextklein">
    <w:name w:val="IW normal Text klein"/>
    <w:basedOn w:val="Standard"/>
    <w:link w:val="IWnormalTextkleinZchn"/>
    <w:qFormat/>
    <w:rsid w:val="00F8270A"/>
    <w:pPr>
      <w:spacing w:after="120" w:line="264" w:lineRule="auto"/>
    </w:pPr>
  </w:style>
  <w:style w:type="character" w:customStyle="1" w:styleId="IWZwischenberschriftZchn">
    <w:name w:val="IW Zwischenüberschrift Zchn"/>
    <w:basedOn w:val="Absatz-Standardschriftart"/>
    <w:link w:val="IWZwischenberschrift"/>
    <w:rsid w:val="00DB4484"/>
    <w:rPr>
      <w:b/>
      <w:sz w:val="22"/>
      <w:szCs w:val="22"/>
      <w:lang w:eastAsia="en-US"/>
    </w:rPr>
  </w:style>
  <w:style w:type="paragraph" w:customStyle="1" w:styleId="IWAufzahlungPunkteklein">
    <w:name w:val="IW Aufzahlung Punkte klein"/>
    <w:basedOn w:val="Standard"/>
    <w:link w:val="IWAufzahlungPunktekleinZchn"/>
    <w:qFormat/>
    <w:rsid w:val="0050055E"/>
    <w:pPr>
      <w:numPr>
        <w:numId w:val="1"/>
      </w:numPr>
      <w:spacing w:after="80" w:line="264" w:lineRule="auto"/>
    </w:pPr>
  </w:style>
  <w:style w:type="character" w:customStyle="1" w:styleId="IWnormalTextkleinZchn">
    <w:name w:val="IW normal Text klein Zchn"/>
    <w:basedOn w:val="Absatz-Standardschriftart"/>
    <w:link w:val="IWnormalTextklein"/>
    <w:rsid w:val="00F8270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WAufzahlungPunktekleinZchn">
    <w:name w:val="IW Aufzahlung Punkte klein Zchn"/>
    <w:basedOn w:val="Absatz-Standardschriftart"/>
    <w:link w:val="IWAufzahlungPunkteklein"/>
    <w:rsid w:val="0050055E"/>
    <w:rPr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896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4B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Textsortenangabe">
    <w:name w:val="IW Textsortenangabe"/>
    <w:basedOn w:val="Standard"/>
    <w:link w:val="IWTextsortenangabeZchn"/>
    <w:qFormat/>
    <w:rsid w:val="009E3012"/>
    <w:pPr>
      <w:spacing w:after="0" w:line="264" w:lineRule="auto"/>
    </w:pPr>
    <w:rPr>
      <w:rFonts w:ascii="Calibri Light" w:hAnsi="Calibri Light"/>
      <w:sz w:val="28"/>
      <w:szCs w:val="28"/>
    </w:rPr>
  </w:style>
  <w:style w:type="paragraph" w:customStyle="1" w:styleId="IWQuellenangabe">
    <w:name w:val="IW Quellenangabe"/>
    <w:basedOn w:val="IWnormalTextklein"/>
    <w:link w:val="IWQuellenangabeZchn"/>
    <w:qFormat/>
    <w:rsid w:val="00A97065"/>
    <w:rPr>
      <w:sz w:val="16"/>
      <w:szCs w:val="16"/>
    </w:rPr>
  </w:style>
  <w:style w:type="character" w:customStyle="1" w:styleId="IWTextsortenangabeZchn">
    <w:name w:val="IW Textsortenangabe Zchn"/>
    <w:basedOn w:val="Absatz-Standardschriftart"/>
    <w:link w:val="IWTextsortenangabe"/>
    <w:rsid w:val="009E3012"/>
    <w:rPr>
      <w:rFonts w:ascii="Calibri Light" w:hAnsi="Calibri Light"/>
      <w:sz w:val="28"/>
      <w:szCs w:val="28"/>
      <w:lang w:eastAsia="en-US"/>
    </w:rPr>
  </w:style>
  <w:style w:type="paragraph" w:customStyle="1" w:styleId="IWSonderschrift">
    <w:name w:val="IW Sonderschrift"/>
    <w:basedOn w:val="IWnormalTextklein"/>
    <w:link w:val="IWSonderschriftZchn"/>
    <w:qFormat/>
    <w:rsid w:val="00A5051B"/>
    <w:pPr>
      <w:spacing w:after="0" w:line="240" w:lineRule="auto"/>
    </w:pPr>
    <w:rPr>
      <w:rFonts w:ascii="Segoe Print" w:hAnsi="Segoe Print"/>
      <w:sz w:val="18"/>
      <w:szCs w:val="18"/>
    </w:rPr>
  </w:style>
  <w:style w:type="character" w:customStyle="1" w:styleId="IWQuellenangabeZchn">
    <w:name w:val="IW Quellenangabe Zchn"/>
    <w:basedOn w:val="IWnormalTextkleinZchn"/>
    <w:link w:val="IWQuellenangabe"/>
    <w:rsid w:val="00A97065"/>
    <w:rPr>
      <w:sz w:val="16"/>
      <w:szCs w:val="16"/>
      <w:lang w:eastAsia="en-US"/>
    </w:rPr>
  </w:style>
  <w:style w:type="paragraph" w:customStyle="1" w:styleId="line874">
    <w:name w:val="line874"/>
    <w:basedOn w:val="Standard"/>
    <w:rsid w:val="00502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WSonderschriftZchn">
    <w:name w:val="IW Sonderschrift Zchn"/>
    <w:basedOn w:val="IWnormalTextkleinZchn"/>
    <w:link w:val="IWSonderschrift"/>
    <w:rsid w:val="00A5051B"/>
    <w:rPr>
      <w:rFonts w:ascii="Segoe Print" w:hAnsi="Segoe Print"/>
      <w:sz w:val="18"/>
      <w:szCs w:val="18"/>
      <w:lang w:eastAsia="en-US"/>
    </w:rPr>
  </w:style>
  <w:style w:type="paragraph" w:customStyle="1" w:styleId="einzug-1Zchn">
    <w:name w:val="einzug-1 Zchn"/>
    <w:basedOn w:val="Standard"/>
    <w:next w:val="Standard"/>
    <w:rsid w:val="00412D2D"/>
    <w:pPr>
      <w:numPr>
        <w:numId w:val="2"/>
      </w:numPr>
      <w:tabs>
        <w:tab w:val="clear" w:pos="360"/>
      </w:tabs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IWTextkleinohneZeilenabstand">
    <w:name w:val="IW Text klein ohne Zeilenabstand"/>
    <w:basedOn w:val="IWnormalTextklein"/>
    <w:link w:val="IWTextkleinohneZeilenabstandZchn"/>
    <w:qFormat/>
    <w:rsid w:val="00BE57AF"/>
    <w:pPr>
      <w:spacing w:after="0"/>
    </w:pPr>
  </w:style>
  <w:style w:type="paragraph" w:customStyle="1" w:styleId="Testkleinwei">
    <w:name w:val="Test klein weiß"/>
    <w:basedOn w:val="IWnormalTextklein"/>
    <w:link w:val="TestkleinweiZchn"/>
    <w:rsid w:val="00D2756D"/>
    <w:pPr>
      <w:spacing w:after="0"/>
    </w:pPr>
    <w:rPr>
      <w:color w:val="FFFFFF" w:themeColor="background1"/>
      <w:sz w:val="18"/>
    </w:rPr>
  </w:style>
  <w:style w:type="character" w:customStyle="1" w:styleId="IWTextkleinohneZeilenabstandZchn">
    <w:name w:val="IW Text klein ohne Zeilenabstand Zchn"/>
    <w:basedOn w:val="IWnormalTextkleinZchn"/>
    <w:link w:val="IWTextkleinohneZeilenabstand"/>
    <w:rsid w:val="00BE57AF"/>
    <w:rPr>
      <w:sz w:val="22"/>
      <w:szCs w:val="22"/>
      <w:lang w:eastAsia="en-US"/>
    </w:rPr>
  </w:style>
  <w:style w:type="character" w:customStyle="1" w:styleId="TestkleinweiZchn">
    <w:name w:val="Test klein weiß Zchn"/>
    <w:basedOn w:val="IWnormalTextkleinZchn"/>
    <w:link w:val="Testkleinwei"/>
    <w:rsid w:val="00D2756D"/>
    <w:rPr>
      <w:color w:val="FFFFFF" w:themeColor="background1"/>
      <w:sz w:val="18"/>
      <w:szCs w:val="22"/>
      <w:lang w:eastAsia="en-US"/>
    </w:rPr>
  </w:style>
  <w:style w:type="paragraph" w:customStyle="1" w:styleId="TabMitte">
    <w:name w:val="Tab Mitte"/>
    <w:basedOn w:val="IWnormalTextklein"/>
    <w:link w:val="TabMitteZchn"/>
    <w:rsid w:val="00CE6EBD"/>
    <w:pPr>
      <w:spacing w:after="0"/>
      <w:jc w:val="center"/>
    </w:pPr>
    <w:rPr>
      <w:b/>
    </w:rPr>
  </w:style>
  <w:style w:type="character" w:customStyle="1" w:styleId="berschrift1Zchn">
    <w:name w:val="Überschrift 1 Zchn"/>
    <w:aliases w:val=" Char Zchn"/>
    <w:basedOn w:val="Absatz-Standardschriftart"/>
    <w:link w:val="berschrift1"/>
    <w:rsid w:val="000B2AC3"/>
    <w:rPr>
      <w:rFonts w:ascii="Arial" w:eastAsia="Times New Roman" w:hAnsi="Arial"/>
      <w:b/>
      <w:sz w:val="32"/>
      <w:lang w:val="de-CH"/>
    </w:rPr>
  </w:style>
  <w:style w:type="character" w:customStyle="1" w:styleId="TabMitteZchn">
    <w:name w:val="Tab Mitte Zchn"/>
    <w:basedOn w:val="IWnormalTextkleinZchn"/>
    <w:link w:val="TabMitte"/>
    <w:rsid w:val="00CE6EBD"/>
    <w:rPr>
      <w:b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B2AC3"/>
    <w:rPr>
      <w:rFonts w:ascii="Arial" w:eastAsia="Times New Roman" w:hAnsi="Arial"/>
      <w:b/>
      <w:sz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0B2AC3"/>
    <w:rPr>
      <w:rFonts w:ascii="Arial" w:eastAsia="Times New Roman" w:hAnsi="Arial"/>
      <w:b/>
      <w:sz w:val="22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0B2AC3"/>
    <w:pPr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0B2AC3"/>
    <w:rPr>
      <w:rFonts w:ascii="Cambria" w:eastAsia="Cambria" w:hAnsi="Cambria"/>
      <w:sz w:val="24"/>
      <w:szCs w:val="24"/>
      <w:lang w:eastAsia="en-US"/>
    </w:rPr>
  </w:style>
  <w:style w:type="character" w:styleId="Funotenzeichen">
    <w:name w:val="footnote reference"/>
    <w:uiPriority w:val="99"/>
    <w:unhideWhenUsed/>
    <w:qFormat/>
    <w:rsid w:val="000B2AC3"/>
    <w:rPr>
      <w:vertAlign w:val="superscript"/>
    </w:rPr>
  </w:style>
  <w:style w:type="paragraph" w:styleId="Textkrper">
    <w:name w:val="Body Text"/>
    <w:basedOn w:val="Standard"/>
    <w:link w:val="TextkrperZchn"/>
    <w:rsid w:val="000B2AC3"/>
    <w:pPr>
      <w:spacing w:after="0" w:line="240" w:lineRule="auto"/>
    </w:pPr>
    <w:rPr>
      <w:rFonts w:ascii="Arial" w:eastAsia="Times" w:hAnsi="Arial"/>
      <w:b/>
      <w:caps/>
      <w:sz w:val="4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B2AC3"/>
    <w:rPr>
      <w:rFonts w:ascii="Arial" w:eastAsia="Times" w:hAnsi="Arial"/>
      <w:b/>
      <w:caps/>
      <w:sz w:val="40"/>
    </w:rPr>
  </w:style>
  <w:style w:type="character" w:styleId="Fett">
    <w:name w:val="Strong"/>
    <w:qFormat/>
    <w:rsid w:val="000B2AC3"/>
    <w:rPr>
      <w:b/>
      <w:bCs/>
    </w:rPr>
  </w:style>
  <w:style w:type="paragraph" w:customStyle="1" w:styleId="einzug-1">
    <w:name w:val="einzug-1"/>
    <w:basedOn w:val="Standard"/>
    <w:next w:val="Standard"/>
    <w:rsid w:val="000B2AC3"/>
    <w:pPr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IWAufzhlunggro">
    <w:name w:val="IW Aufzählung groß"/>
    <w:basedOn w:val="IWnormalTextklein"/>
    <w:link w:val="IWAufzhlunggroZchn"/>
    <w:qFormat/>
    <w:rsid w:val="003F537D"/>
    <w:pPr>
      <w:numPr>
        <w:numId w:val="4"/>
      </w:numPr>
    </w:pPr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9D2CE2"/>
    <w:pPr>
      <w:ind w:left="720"/>
      <w:contextualSpacing/>
    </w:pPr>
  </w:style>
  <w:style w:type="character" w:customStyle="1" w:styleId="IWAufzhlunggroZchn">
    <w:name w:val="IW Aufzählung groß Zchn"/>
    <w:basedOn w:val="IWnormalTextkleinZchn"/>
    <w:link w:val="IWAufzhlunggro"/>
    <w:rsid w:val="003F537D"/>
    <w:rPr>
      <w:sz w:val="28"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1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">
    <w:name w:val="T"/>
    <w:basedOn w:val="IWberschriftgro"/>
    <w:link w:val="TZchn"/>
    <w:rsid w:val="00343ED0"/>
  </w:style>
  <w:style w:type="character" w:customStyle="1" w:styleId="TZchn">
    <w:name w:val="T Zchn"/>
    <w:basedOn w:val="IWberschriftgroZchn"/>
    <w:link w:val="T"/>
    <w:rsid w:val="00343ED0"/>
    <w:rPr>
      <w:caps/>
      <w:spacing w:val="30"/>
      <w:sz w:val="32"/>
      <w:szCs w:val="32"/>
      <w:lang w:eastAsia="en-US"/>
    </w:rPr>
  </w:style>
  <w:style w:type="paragraph" w:customStyle="1" w:styleId="IWText">
    <w:name w:val="IW Text"/>
    <w:basedOn w:val="IWTextkleinohneZeilenabstand"/>
    <w:link w:val="IWTextZchn"/>
    <w:qFormat/>
    <w:rsid w:val="00BD591E"/>
    <w:pPr>
      <w:spacing w:after="80"/>
    </w:pPr>
  </w:style>
  <w:style w:type="paragraph" w:customStyle="1" w:styleId="IWZwischengro">
    <w:name w:val="IW Zwischenü groß"/>
    <w:basedOn w:val="IWZwischenberschrift"/>
    <w:link w:val="IWZwischengroZchn"/>
    <w:qFormat/>
    <w:rsid w:val="00EB77DA"/>
    <w:rPr>
      <w:sz w:val="28"/>
      <w:szCs w:val="28"/>
    </w:rPr>
  </w:style>
  <w:style w:type="character" w:customStyle="1" w:styleId="IWTextZchn">
    <w:name w:val="IW Text Zchn"/>
    <w:basedOn w:val="IWTextkleinohneZeilenabstandZchn"/>
    <w:link w:val="IWText"/>
    <w:rsid w:val="00BD591E"/>
    <w:rPr>
      <w:sz w:val="22"/>
      <w:szCs w:val="22"/>
      <w:lang w:eastAsia="en-US"/>
    </w:rPr>
  </w:style>
  <w:style w:type="character" w:customStyle="1" w:styleId="IWZwischengroZchn">
    <w:name w:val="IW Zwischenü groß Zchn"/>
    <w:basedOn w:val="IWZwischenberschriftZchn"/>
    <w:link w:val="IWZwischengro"/>
    <w:rsid w:val="00EB77DA"/>
    <w:rPr>
      <w:b/>
      <w:sz w:val="28"/>
      <w:szCs w:val="28"/>
      <w:lang w:eastAsia="en-US"/>
    </w:rPr>
  </w:style>
  <w:style w:type="paragraph" w:customStyle="1" w:styleId="IWZwischen-grer">
    <w:name w:val="IW Zwischenü-größer"/>
    <w:basedOn w:val="IWZwischengro"/>
    <w:link w:val="IWZwischen-grerZchn"/>
    <w:qFormat/>
    <w:rsid w:val="00987E9C"/>
    <w:pPr>
      <w:spacing w:after="320"/>
    </w:pPr>
    <w:rPr>
      <w:b w:val="0"/>
      <w:sz w:val="32"/>
      <w:szCs w:val="32"/>
    </w:rPr>
  </w:style>
  <w:style w:type="paragraph" w:customStyle="1" w:styleId="IWZwischen-mittel">
    <w:name w:val="IW Zwischenü-mittel"/>
    <w:basedOn w:val="IWZwischenberschrift"/>
    <w:link w:val="IWZwischen-mittelZchn"/>
    <w:qFormat/>
    <w:rsid w:val="00630706"/>
    <w:rPr>
      <w:sz w:val="26"/>
      <w:szCs w:val="26"/>
    </w:rPr>
  </w:style>
  <w:style w:type="character" w:customStyle="1" w:styleId="IWZwischen-grerZchn">
    <w:name w:val="IW Zwischenü-größer Zchn"/>
    <w:basedOn w:val="IWZwischengroZchn"/>
    <w:link w:val="IWZwischen-grer"/>
    <w:rsid w:val="00987E9C"/>
    <w:rPr>
      <w:b w:val="0"/>
      <w:sz w:val="32"/>
      <w:szCs w:val="32"/>
      <w:lang w:eastAsia="en-US"/>
    </w:rPr>
  </w:style>
  <w:style w:type="character" w:customStyle="1" w:styleId="IWZwischen-mittelZchn">
    <w:name w:val="IW Zwischenü-mittel Zchn"/>
    <w:basedOn w:val="IWZwischenberschriftZchn"/>
    <w:link w:val="IWZwischen-mittel"/>
    <w:rsid w:val="00630706"/>
    <w:rPr>
      <w:b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unhideWhenUsed/>
    <w:rsid w:val="00E86DC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6D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6DCE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B74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IW14Punkt">
    <w:name w:val="IW Ü 14 Punkt"/>
    <w:basedOn w:val="IWberschriftgro"/>
    <w:link w:val="IW14PunktZchn"/>
    <w:qFormat/>
    <w:rsid w:val="00AD1C1B"/>
    <w:rPr>
      <w:b/>
      <w:caps w:val="0"/>
      <w:spacing w:val="0"/>
      <w:sz w:val="28"/>
    </w:rPr>
  </w:style>
  <w:style w:type="paragraph" w:customStyle="1" w:styleId="IWklein">
    <w:name w:val="IW Ü klein"/>
    <w:basedOn w:val="IW14Punkt"/>
    <w:link w:val="IWkleinZchn"/>
    <w:qFormat/>
    <w:rsid w:val="00460F1D"/>
    <w:pPr>
      <w:spacing w:before="240" w:after="240"/>
    </w:pPr>
    <w:rPr>
      <w:sz w:val="22"/>
      <w:szCs w:val="22"/>
    </w:rPr>
  </w:style>
  <w:style w:type="character" w:customStyle="1" w:styleId="IW14PunktZchn">
    <w:name w:val="IW Ü 14 Punkt Zchn"/>
    <w:basedOn w:val="IWberschriftgroZchn"/>
    <w:link w:val="IW14Punkt"/>
    <w:rsid w:val="00AD1C1B"/>
    <w:rPr>
      <w:b/>
      <w:caps w:val="0"/>
      <w:spacing w:val="30"/>
      <w:sz w:val="28"/>
      <w:szCs w:val="32"/>
      <w:lang w:eastAsia="en-US"/>
    </w:rPr>
  </w:style>
  <w:style w:type="paragraph" w:customStyle="1" w:styleId="IW15Punkt">
    <w:name w:val="IW Ü 15 Punkt"/>
    <w:basedOn w:val="IW14Punkt"/>
    <w:link w:val="IW15PunktZchn"/>
    <w:qFormat/>
    <w:rsid w:val="00460F1D"/>
    <w:pPr>
      <w:spacing w:after="480"/>
    </w:pPr>
    <w:rPr>
      <w:sz w:val="30"/>
    </w:rPr>
  </w:style>
  <w:style w:type="character" w:customStyle="1" w:styleId="IWkleinZchn">
    <w:name w:val="IW Ü klein Zchn"/>
    <w:basedOn w:val="IW14PunktZchn"/>
    <w:link w:val="IWklein"/>
    <w:rsid w:val="00460F1D"/>
    <w:rPr>
      <w:b/>
      <w:caps w:val="0"/>
      <w:spacing w:val="30"/>
      <w:sz w:val="22"/>
      <w:szCs w:val="22"/>
      <w:lang w:eastAsia="en-US"/>
    </w:rPr>
  </w:style>
  <w:style w:type="paragraph" w:customStyle="1" w:styleId="KTberschriftgro">
    <w:name w:val="KT Überschrift groß"/>
    <w:basedOn w:val="Standard"/>
    <w:link w:val="KTberschriftgroZchn"/>
    <w:qFormat/>
    <w:rsid w:val="003F231C"/>
    <w:pPr>
      <w:spacing w:after="0" w:line="264" w:lineRule="auto"/>
    </w:pPr>
    <w:rPr>
      <w:caps/>
      <w:spacing w:val="30"/>
      <w:sz w:val="32"/>
      <w:szCs w:val="32"/>
    </w:rPr>
  </w:style>
  <w:style w:type="character" w:customStyle="1" w:styleId="IW15PunktZchn">
    <w:name w:val="IW Ü 15 Punkt Zchn"/>
    <w:basedOn w:val="IW14PunktZchn"/>
    <w:link w:val="IW15Punkt"/>
    <w:rsid w:val="00460F1D"/>
    <w:rPr>
      <w:b/>
      <w:caps w:val="0"/>
      <w:spacing w:val="30"/>
      <w:sz w:val="30"/>
      <w:szCs w:val="32"/>
      <w:lang w:eastAsia="en-US"/>
    </w:rPr>
  </w:style>
  <w:style w:type="character" w:customStyle="1" w:styleId="KTberschriftgroZchn">
    <w:name w:val="KT Überschrift groß Zchn"/>
    <w:basedOn w:val="Absatz-Standardschriftart"/>
    <w:link w:val="KTberschriftgro"/>
    <w:rsid w:val="003F231C"/>
    <w:rPr>
      <w:caps/>
      <w:spacing w:val="30"/>
      <w:sz w:val="32"/>
      <w:szCs w:val="32"/>
      <w:lang w:eastAsia="en-US"/>
    </w:rPr>
  </w:style>
  <w:style w:type="paragraph" w:customStyle="1" w:styleId="KTnormalTextklein">
    <w:name w:val="KT normal Text klein"/>
    <w:basedOn w:val="Standard"/>
    <w:link w:val="KTnormalTextkleinZchn"/>
    <w:qFormat/>
    <w:rsid w:val="003F231C"/>
    <w:pPr>
      <w:spacing w:after="0" w:line="264" w:lineRule="auto"/>
    </w:pPr>
  </w:style>
  <w:style w:type="character" w:customStyle="1" w:styleId="KTnormalTextkleinZchn">
    <w:name w:val="KT normal Text klein Zchn"/>
    <w:basedOn w:val="Absatz-Standardschriftart"/>
    <w:link w:val="KTnormalTextklein"/>
    <w:rsid w:val="003F231C"/>
    <w:rPr>
      <w:sz w:val="22"/>
      <w:szCs w:val="22"/>
      <w:lang w:eastAsia="en-US"/>
    </w:rPr>
  </w:style>
  <w:style w:type="paragraph" w:customStyle="1" w:styleId="KTTabelle">
    <w:name w:val="KT Tabelle"/>
    <w:basedOn w:val="KTnormalTextklein"/>
    <w:link w:val="KTTabelleZchn"/>
    <w:qFormat/>
    <w:rsid w:val="003F231C"/>
  </w:style>
  <w:style w:type="character" w:customStyle="1" w:styleId="KTTabelleZchn">
    <w:name w:val="KT Tabelle Zchn"/>
    <w:basedOn w:val="KTnormalTextkleinZchn"/>
    <w:link w:val="KTTabelle"/>
    <w:rsid w:val="003F231C"/>
    <w:rPr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32431"/>
    <w:pPr>
      <w:spacing w:after="100"/>
    </w:pPr>
  </w:style>
  <w:style w:type="paragraph" w:customStyle="1" w:styleId="IWLernumgebung">
    <w:name w:val="IW Lernumgebung"/>
    <w:basedOn w:val="Standard"/>
    <w:link w:val="IWLernumgebungZchn"/>
    <w:qFormat/>
    <w:rsid w:val="00032431"/>
    <w:pPr>
      <w:spacing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032431"/>
    <w:pPr>
      <w:spacing w:after="100"/>
      <w:ind w:left="220"/>
    </w:pPr>
  </w:style>
  <w:style w:type="character" w:customStyle="1" w:styleId="IWLernumgebungZchn">
    <w:name w:val="IW Lernumgebung Zchn"/>
    <w:basedOn w:val="Absatz-Standardschriftart"/>
    <w:link w:val="IWLernumgebung"/>
    <w:rsid w:val="00032431"/>
    <w:rPr>
      <w:sz w:val="22"/>
      <w:szCs w:val="22"/>
      <w:lang w:eastAsia="en-US"/>
    </w:rPr>
  </w:style>
  <w:style w:type="paragraph" w:customStyle="1" w:styleId="IW13Punkt">
    <w:name w:val="IW Ü 13 Punkt"/>
    <w:basedOn w:val="IWklein"/>
    <w:link w:val="IW13PunktZchn"/>
    <w:qFormat/>
    <w:rsid w:val="005704BB"/>
    <w:pPr>
      <w:spacing w:before="700" w:after="140"/>
    </w:pPr>
    <w:rPr>
      <w:sz w:val="26"/>
    </w:rPr>
  </w:style>
  <w:style w:type="character" w:styleId="Hervorhebung">
    <w:name w:val="Emphasis"/>
    <w:basedOn w:val="Absatz-Standardschriftart"/>
    <w:uiPriority w:val="20"/>
    <w:qFormat/>
    <w:rsid w:val="000E3351"/>
    <w:rPr>
      <w:i/>
      <w:iCs/>
    </w:rPr>
  </w:style>
  <w:style w:type="character" w:customStyle="1" w:styleId="IW13PunktZchn">
    <w:name w:val="IW Ü 13 Punkt Zchn"/>
    <w:basedOn w:val="IWkleinZchn"/>
    <w:link w:val="IW13Punkt"/>
    <w:rsid w:val="005704BB"/>
    <w:rPr>
      <w:b/>
      <w:caps w:val="0"/>
      <w:spacing w:val="30"/>
      <w:sz w:val="26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306A5"/>
    <w:pPr>
      <w:spacing w:after="100"/>
      <w:ind w:left="440"/>
    </w:pPr>
  </w:style>
  <w:style w:type="paragraph" w:customStyle="1" w:styleId="IWZwischen13">
    <w:name w:val="IW Ü Zwischen 13"/>
    <w:basedOn w:val="IW13Punkt"/>
    <w:link w:val="IWZwischen13Zchn"/>
    <w:qFormat/>
    <w:rsid w:val="00902377"/>
    <w:pPr>
      <w:spacing w:after="130"/>
    </w:pPr>
  </w:style>
  <w:style w:type="character" w:customStyle="1" w:styleId="IWZwischen13Zchn">
    <w:name w:val="IW Ü Zwischen 13 Zchn"/>
    <w:basedOn w:val="IW13PunktZchn"/>
    <w:link w:val="IWZwischen13"/>
    <w:rsid w:val="00902377"/>
    <w:rPr>
      <w:b/>
      <w:caps w:val="0"/>
      <w:spacing w:val="30"/>
      <w:sz w:val="26"/>
      <w:szCs w:val="22"/>
      <w:lang w:eastAsia="en-US"/>
    </w:rPr>
  </w:style>
  <w:style w:type="paragraph" w:customStyle="1" w:styleId="IWaufNummer">
    <w:name w:val="IW auf Nummer"/>
    <w:basedOn w:val="IWnormalTextklein"/>
    <w:link w:val="IWaufNummerZchn"/>
    <w:qFormat/>
    <w:rsid w:val="005F117C"/>
    <w:pPr>
      <w:numPr>
        <w:numId w:val="5"/>
      </w:numPr>
      <w:spacing w:after="80"/>
    </w:pPr>
    <w:rPr>
      <w:lang w:eastAsia="de-DE"/>
    </w:rPr>
  </w:style>
  <w:style w:type="character" w:customStyle="1" w:styleId="IWaufNummerZchn">
    <w:name w:val="IW auf Nummer Zchn"/>
    <w:basedOn w:val="IWnormalTextkleinZchn"/>
    <w:link w:val="IWaufNummer"/>
    <w:rsid w:val="005F117C"/>
    <w:rPr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8913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913A9"/>
    <w:rPr>
      <w:rFonts w:eastAsiaTheme="minorHAnsi" w:cstheme="minorBidi"/>
      <w:sz w:val="22"/>
      <w:szCs w:val="21"/>
      <w:lang w:eastAsia="en-US"/>
    </w:rPr>
  </w:style>
  <w:style w:type="paragraph" w:customStyle="1" w:styleId="KTAufzahlungPunkteklein">
    <w:name w:val="KT Aufzahlung Punkte klein"/>
    <w:basedOn w:val="Standard"/>
    <w:link w:val="KTAufzahlungPunktekleinZchn"/>
    <w:qFormat/>
    <w:rsid w:val="00855474"/>
    <w:pPr>
      <w:spacing w:after="80" w:line="252" w:lineRule="auto"/>
      <w:ind w:left="360" w:hanging="360"/>
    </w:pPr>
  </w:style>
  <w:style w:type="character" w:customStyle="1" w:styleId="KTAufzahlungPunktekleinZchn">
    <w:name w:val="KT Aufzahlung Punkte klein Zchn"/>
    <w:basedOn w:val="Absatz-Standardschriftart"/>
    <w:link w:val="KTAufzahlungPunkteklein"/>
    <w:rsid w:val="00855474"/>
    <w:rPr>
      <w:sz w:val="22"/>
      <w:szCs w:val="22"/>
      <w:lang w:eastAsia="en-US"/>
    </w:rPr>
  </w:style>
  <w:style w:type="character" w:customStyle="1" w:styleId="markedcontent">
    <w:name w:val="markedcontent"/>
    <w:basedOn w:val="Absatz-Standardschriftart"/>
    <w:rsid w:val="00855474"/>
  </w:style>
  <w:style w:type="paragraph" w:customStyle="1" w:styleId="IWaufPunkt">
    <w:name w:val="IW auf Punkt"/>
    <w:basedOn w:val="IWaufNummer"/>
    <w:link w:val="IWaufPunktZchn"/>
    <w:qFormat/>
    <w:rsid w:val="000878E5"/>
  </w:style>
  <w:style w:type="paragraph" w:customStyle="1" w:styleId="IWaufKomp">
    <w:name w:val="IW auf Komp"/>
    <w:basedOn w:val="IWaufPunkt"/>
    <w:link w:val="IWaufKompZchn"/>
    <w:qFormat/>
    <w:rsid w:val="00087030"/>
    <w:pPr>
      <w:numPr>
        <w:numId w:val="24"/>
      </w:numPr>
    </w:pPr>
  </w:style>
  <w:style w:type="character" w:customStyle="1" w:styleId="IWaufPunktZchn">
    <w:name w:val="IW auf Punkt Zchn"/>
    <w:basedOn w:val="IWaufNummerZchn"/>
    <w:link w:val="IWaufPunkt"/>
    <w:rsid w:val="000878E5"/>
    <w:rPr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qFormat/>
    <w:rsid w:val="00CC7B0B"/>
    <w:pPr>
      <w:ind w:left="720"/>
      <w:contextualSpacing/>
    </w:pPr>
  </w:style>
  <w:style w:type="character" w:customStyle="1" w:styleId="IWaufKompZchn">
    <w:name w:val="IW auf Komp Zchn"/>
    <w:basedOn w:val="IWaufPunktZchn"/>
    <w:link w:val="IWaufKomp"/>
    <w:rsid w:val="00087030"/>
    <w:rPr>
      <w:sz w:val="22"/>
      <w:szCs w:val="22"/>
      <w:lang w:eastAsia="en-US"/>
    </w:rPr>
  </w:style>
  <w:style w:type="paragraph" w:customStyle="1" w:styleId="IWgro">
    <w:name w:val="IW Ü groß"/>
    <w:basedOn w:val="IWberschriftgro"/>
    <w:link w:val="IWgroZchn"/>
    <w:qFormat/>
    <w:rsid w:val="005704BB"/>
    <w:rPr>
      <w:caps w:val="0"/>
      <w:spacing w:val="0"/>
      <w:sz w:val="34"/>
      <w:szCs w:val="34"/>
    </w:rPr>
  </w:style>
  <w:style w:type="character" w:customStyle="1" w:styleId="IWgroZchn">
    <w:name w:val="IW Ü groß Zchn"/>
    <w:basedOn w:val="IWberschriftgroZchn"/>
    <w:link w:val="IWgro"/>
    <w:rsid w:val="005704BB"/>
    <w:rPr>
      <w:caps w:val="0"/>
      <w:spacing w:val="30"/>
      <w:sz w:val="34"/>
      <w:szCs w:val="34"/>
      <w:lang w:eastAsia="en-US"/>
    </w:rPr>
  </w:style>
  <w:style w:type="paragraph" w:customStyle="1" w:styleId="IW13ohne">
    <w:name w:val="IW 13 ohne Ü"/>
    <w:basedOn w:val="IW13Punkt"/>
    <w:link w:val="IW13ohneZchn"/>
    <w:qFormat/>
    <w:rsid w:val="0007114E"/>
  </w:style>
  <w:style w:type="character" w:customStyle="1" w:styleId="IW13ohneZchn">
    <w:name w:val="IW 13 ohne Ü Zchn"/>
    <w:basedOn w:val="IW13PunktZchn"/>
    <w:link w:val="IW13ohne"/>
    <w:rsid w:val="0007114E"/>
    <w:rPr>
      <w:b/>
      <w:caps w:val="0"/>
      <w:spacing w:val="30"/>
      <w:sz w:val="26"/>
      <w:szCs w:val="22"/>
      <w:lang w:eastAsia="en-US"/>
    </w:rPr>
  </w:style>
  <w:style w:type="paragraph" w:customStyle="1" w:styleId="KTKompetenzen">
    <w:name w:val="KT Kompetenzen"/>
    <w:basedOn w:val="KTnormalTextklein"/>
    <w:link w:val="KTKompetenzenZchn"/>
    <w:qFormat/>
    <w:rsid w:val="00A91877"/>
    <w:pPr>
      <w:numPr>
        <w:numId w:val="18"/>
      </w:numPr>
      <w:spacing w:after="80"/>
      <w:ind w:left="170" w:hanging="170"/>
    </w:pPr>
  </w:style>
  <w:style w:type="character" w:customStyle="1" w:styleId="KTKompetenzenZchn">
    <w:name w:val="KT Kompetenzen Zchn"/>
    <w:basedOn w:val="KTnormalTextkleinZchn"/>
    <w:link w:val="KTKompetenzen"/>
    <w:rsid w:val="00A91877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4C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rsid w:val="00FC1433"/>
  </w:style>
  <w:style w:type="character" w:styleId="Kommentarzeichen">
    <w:name w:val="annotation reference"/>
    <w:basedOn w:val="Absatz-Standardschriftart"/>
    <w:uiPriority w:val="99"/>
    <w:semiHidden/>
    <w:unhideWhenUsed/>
    <w:rsid w:val="00664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3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31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B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B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undschule-ideenwiese@brms.nrw.de" TargetMode="External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D3A4-FA61-4E69-A051-3ACDD8D8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2268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2022-08-18T13:59:00Z</dcterms:created>
  <dcterms:modified xsi:type="dcterms:W3CDTF">2022-08-18T14:02:00Z</dcterms:modified>
</cp:coreProperties>
</file>